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9459A" w14:textId="77777777" w:rsidR="00CC3AFD" w:rsidRPr="00CC3AFD" w:rsidRDefault="001E6128" w:rsidP="00CC3AFD">
      <w:pPr>
        <w:rPr>
          <w:sz w:val="23"/>
          <w:szCs w:val="23"/>
        </w:rPr>
      </w:pPr>
      <w:r w:rsidRPr="00CC3AFD">
        <w:rPr>
          <w:sz w:val="23"/>
          <w:szCs w:val="23"/>
        </w:rPr>
        <w:t>Ms. Jennifer Nelson</w:t>
      </w:r>
      <w:r w:rsidR="00CC3AFD" w:rsidRPr="00CC3AFD">
        <w:rPr>
          <w:sz w:val="23"/>
          <w:szCs w:val="23"/>
        </w:rPr>
        <w:t>, NEPA Document Manager</w:t>
      </w:r>
      <w:r w:rsidR="00CC3AFD" w:rsidRPr="00CC3AFD">
        <w:rPr>
          <w:sz w:val="23"/>
          <w:szCs w:val="23"/>
        </w:rPr>
        <w:tab/>
      </w:r>
      <w:r w:rsidR="00CC3AFD" w:rsidRPr="00CC3AFD">
        <w:rPr>
          <w:sz w:val="23"/>
          <w:szCs w:val="23"/>
        </w:rPr>
        <w:tab/>
      </w:r>
      <w:r w:rsidR="00CC3AFD" w:rsidRPr="00CC3AFD">
        <w:rPr>
          <w:sz w:val="23"/>
          <w:szCs w:val="23"/>
        </w:rPr>
        <w:tab/>
      </w:r>
      <w:r w:rsidR="00CC3AFD" w:rsidRPr="00CC3AFD">
        <w:rPr>
          <w:sz w:val="23"/>
          <w:szCs w:val="23"/>
        </w:rPr>
        <w:tab/>
      </w:r>
      <w:r w:rsidR="00CC3AFD" w:rsidRPr="00CC3AFD">
        <w:rPr>
          <w:sz w:val="23"/>
          <w:szCs w:val="23"/>
        </w:rPr>
        <w:tab/>
        <w:t>August xxxx, 2019</w:t>
      </w:r>
    </w:p>
    <w:p w14:paraId="1B7385E6" w14:textId="7C6A94BB" w:rsidR="001E6128" w:rsidRPr="00CC3AFD" w:rsidRDefault="001E6128" w:rsidP="001E6128">
      <w:pPr>
        <w:rPr>
          <w:sz w:val="23"/>
          <w:szCs w:val="23"/>
        </w:rPr>
      </w:pPr>
      <w:r w:rsidRPr="00CC3AFD">
        <w:rPr>
          <w:sz w:val="23"/>
          <w:szCs w:val="23"/>
        </w:rPr>
        <w:t xml:space="preserve">NNSA </w:t>
      </w:r>
      <w:r w:rsidR="008920A5">
        <w:rPr>
          <w:sz w:val="23"/>
          <w:szCs w:val="23"/>
        </w:rPr>
        <w:t>SRS</w:t>
      </w:r>
      <w:r w:rsidRPr="00CC3AFD">
        <w:rPr>
          <w:sz w:val="23"/>
          <w:szCs w:val="23"/>
        </w:rPr>
        <w:t xml:space="preserve"> Field Office</w:t>
      </w:r>
      <w:r w:rsidR="00C776D9">
        <w:rPr>
          <w:sz w:val="23"/>
          <w:szCs w:val="23"/>
        </w:rPr>
        <w:t xml:space="preserve">, </w:t>
      </w:r>
      <w:r w:rsidRPr="00CC3AFD">
        <w:rPr>
          <w:sz w:val="23"/>
          <w:szCs w:val="23"/>
        </w:rPr>
        <w:t>P.O. Box A</w:t>
      </w:r>
      <w:r w:rsidR="009E2CEA" w:rsidRPr="00CC3AFD">
        <w:rPr>
          <w:sz w:val="23"/>
          <w:szCs w:val="23"/>
        </w:rPr>
        <w:t xml:space="preserve">, </w:t>
      </w:r>
      <w:r w:rsidRPr="00CC3AFD">
        <w:rPr>
          <w:sz w:val="23"/>
          <w:szCs w:val="23"/>
        </w:rPr>
        <w:t xml:space="preserve">Aiken, SC 29802 </w:t>
      </w:r>
    </w:p>
    <w:p w14:paraId="39E492BC" w14:textId="77777777" w:rsidR="001E6128" w:rsidRPr="00CC3AFD" w:rsidRDefault="001E6128" w:rsidP="001E6128">
      <w:pPr>
        <w:rPr>
          <w:sz w:val="23"/>
          <w:szCs w:val="23"/>
        </w:rPr>
      </w:pPr>
      <w:r w:rsidRPr="00CC3AFD">
        <w:rPr>
          <w:sz w:val="23"/>
          <w:szCs w:val="23"/>
        </w:rPr>
        <w:t>By email to: NEPA-SRS@srs.gov</w:t>
      </w:r>
    </w:p>
    <w:p w14:paraId="10DE0965" w14:textId="77777777" w:rsidR="001E6128" w:rsidRPr="00FB1FB7" w:rsidRDefault="001E6128" w:rsidP="001E6128">
      <w:pPr>
        <w:rPr>
          <w:sz w:val="12"/>
          <w:szCs w:val="12"/>
        </w:rPr>
      </w:pPr>
      <w:bookmarkStart w:id="0" w:name="_GoBack"/>
      <w:bookmarkEnd w:id="0"/>
    </w:p>
    <w:p w14:paraId="1E59C696" w14:textId="39A6E3FE" w:rsidR="004A7382" w:rsidRPr="00CC3AFD" w:rsidRDefault="004A7382" w:rsidP="004A7382">
      <w:pPr>
        <w:rPr>
          <w:i/>
          <w:iCs/>
          <w:sz w:val="23"/>
          <w:szCs w:val="23"/>
        </w:rPr>
      </w:pPr>
      <w:r w:rsidRPr="00CC3AFD">
        <w:rPr>
          <w:i/>
          <w:iCs/>
          <w:sz w:val="23"/>
          <w:szCs w:val="23"/>
        </w:rPr>
        <w:t>Re: C</w:t>
      </w:r>
      <w:r w:rsidR="001E6128" w:rsidRPr="00CC3AFD">
        <w:rPr>
          <w:i/>
          <w:iCs/>
          <w:sz w:val="23"/>
          <w:szCs w:val="23"/>
        </w:rPr>
        <w:t xml:space="preserve">omments </w:t>
      </w:r>
      <w:r w:rsidR="009E2CEA" w:rsidRPr="00CC3AFD">
        <w:rPr>
          <w:i/>
          <w:iCs/>
          <w:sz w:val="23"/>
          <w:szCs w:val="23"/>
        </w:rPr>
        <w:t>on</w:t>
      </w:r>
      <w:r w:rsidR="001E6128" w:rsidRPr="00CC3AFD">
        <w:rPr>
          <w:i/>
          <w:iCs/>
          <w:sz w:val="23"/>
          <w:szCs w:val="23"/>
        </w:rPr>
        <w:t xml:space="preserve"> </w:t>
      </w:r>
      <w:r w:rsidR="009E2CEA" w:rsidRPr="00CC3AFD">
        <w:rPr>
          <w:i/>
          <w:iCs/>
          <w:sz w:val="23"/>
          <w:szCs w:val="23"/>
        </w:rPr>
        <w:t xml:space="preserve">NNSA’s Draft Supplement Analysis of the 2008 </w:t>
      </w:r>
      <w:r w:rsidRPr="00CC3AFD">
        <w:rPr>
          <w:i/>
          <w:iCs/>
          <w:sz w:val="23"/>
          <w:szCs w:val="23"/>
        </w:rPr>
        <w:t>Complex Transformation</w:t>
      </w:r>
      <w:r w:rsidR="00A17CB5">
        <w:rPr>
          <w:i/>
          <w:iCs/>
          <w:sz w:val="23"/>
          <w:szCs w:val="23"/>
        </w:rPr>
        <w:t xml:space="preserve"> PEIS</w:t>
      </w:r>
      <w:r w:rsidR="00FB1FB7">
        <w:rPr>
          <w:i/>
          <w:iCs/>
          <w:sz w:val="23"/>
          <w:szCs w:val="23"/>
        </w:rPr>
        <w:t xml:space="preserve"> </w:t>
      </w:r>
      <w:r w:rsidR="0073220F">
        <w:rPr>
          <w:i/>
          <w:iCs/>
          <w:sz w:val="23"/>
          <w:szCs w:val="23"/>
        </w:rPr>
        <w:t xml:space="preserve">that seeks </w:t>
      </w:r>
      <w:r w:rsidR="00FB1FB7">
        <w:rPr>
          <w:i/>
          <w:iCs/>
          <w:sz w:val="23"/>
          <w:szCs w:val="23"/>
        </w:rPr>
        <w:t xml:space="preserve">to raise plutonium pit production from </w:t>
      </w:r>
      <w:r w:rsidR="0073220F">
        <w:rPr>
          <w:i/>
          <w:iCs/>
          <w:sz w:val="23"/>
          <w:szCs w:val="23"/>
        </w:rPr>
        <w:t>20 pits per year to more than 80.</w:t>
      </w:r>
    </w:p>
    <w:p w14:paraId="7A74D531" w14:textId="0B8F541E" w:rsidR="001E6128" w:rsidRPr="00FB1FB7" w:rsidRDefault="001E6128" w:rsidP="001E6128">
      <w:pPr>
        <w:rPr>
          <w:iCs/>
          <w:sz w:val="12"/>
          <w:szCs w:val="12"/>
        </w:rPr>
      </w:pPr>
    </w:p>
    <w:p w14:paraId="4771D936" w14:textId="6945623D" w:rsidR="001E6128" w:rsidRPr="00CC3AFD" w:rsidRDefault="001E6128" w:rsidP="001E6128">
      <w:pPr>
        <w:rPr>
          <w:sz w:val="23"/>
          <w:szCs w:val="23"/>
        </w:rPr>
      </w:pPr>
      <w:r w:rsidRPr="00CC3AFD">
        <w:rPr>
          <w:sz w:val="23"/>
          <w:szCs w:val="23"/>
        </w:rPr>
        <w:t>Dear NEPA Document Manager</w:t>
      </w:r>
      <w:r w:rsidR="0073220F">
        <w:rPr>
          <w:sz w:val="23"/>
          <w:szCs w:val="23"/>
        </w:rPr>
        <w:t>:</w:t>
      </w:r>
    </w:p>
    <w:p w14:paraId="4149CBBF" w14:textId="77777777" w:rsidR="009E2CEA" w:rsidRPr="00234300" w:rsidRDefault="009E2CEA" w:rsidP="001E6128">
      <w:pPr>
        <w:rPr>
          <w:sz w:val="8"/>
          <w:szCs w:val="8"/>
        </w:rPr>
      </w:pPr>
    </w:p>
    <w:p w14:paraId="5DCD5DE3" w14:textId="7763DC14" w:rsidR="00040731" w:rsidRPr="00CC3AFD" w:rsidRDefault="00D0599F" w:rsidP="009E2CEA">
      <w:pPr>
        <w:tabs>
          <w:tab w:val="left" w:pos="360"/>
          <w:tab w:val="left" w:pos="720"/>
        </w:tabs>
        <w:rPr>
          <w:sz w:val="23"/>
          <w:szCs w:val="23"/>
        </w:rPr>
      </w:pPr>
      <w:r w:rsidRPr="00CC3AFD">
        <w:rPr>
          <w:sz w:val="23"/>
          <w:szCs w:val="23"/>
        </w:rPr>
        <w:tab/>
      </w:r>
      <w:r w:rsidR="009E2CEA" w:rsidRPr="00CC3AFD">
        <w:rPr>
          <w:sz w:val="23"/>
          <w:szCs w:val="23"/>
        </w:rPr>
        <w:t>The stated purpose of the National Nuclear Security Administration’s</w:t>
      </w:r>
      <w:r w:rsidR="003D634E">
        <w:rPr>
          <w:rStyle w:val="FootnoteReference"/>
          <w:sz w:val="23"/>
          <w:szCs w:val="23"/>
        </w:rPr>
        <w:footnoteReference w:id="1"/>
      </w:r>
      <w:r w:rsidR="009E2CEA" w:rsidRPr="00CC3AFD">
        <w:rPr>
          <w:sz w:val="23"/>
          <w:szCs w:val="23"/>
        </w:rPr>
        <w:t xml:space="preserve"> (NNSA’s) </w:t>
      </w:r>
      <w:r w:rsidR="009E2CEA" w:rsidRPr="00CC3AFD">
        <w:rPr>
          <w:i/>
          <w:iCs/>
          <w:sz w:val="23"/>
          <w:szCs w:val="23"/>
        </w:rPr>
        <w:t xml:space="preserve">Supplement Analysis of </w:t>
      </w:r>
      <w:r w:rsidR="0073220F">
        <w:rPr>
          <w:i/>
          <w:iCs/>
          <w:sz w:val="23"/>
          <w:szCs w:val="23"/>
        </w:rPr>
        <w:t>the</w:t>
      </w:r>
      <w:r w:rsidR="009E2CEA" w:rsidRPr="00CC3AFD">
        <w:rPr>
          <w:i/>
          <w:iCs/>
          <w:sz w:val="23"/>
          <w:szCs w:val="23"/>
        </w:rPr>
        <w:t xml:space="preserve"> 2008 Complex Transformation Programmatic Environmental Impact Statemen</w:t>
      </w:r>
      <w:r w:rsidR="00CC3AFD" w:rsidRPr="00CC3AFD">
        <w:rPr>
          <w:i/>
          <w:iCs/>
          <w:sz w:val="23"/>
          <w:szCs w:val="23"/>
        </w:rPr>
        <w:t>t</w:t>
      </w:r>
      <w:r w:rsidR="00040731" w:rsidRPr="00CC3AFD">
        <w:rPr>
          <w:i/>
          <w:iCs/>
          <w:sz w:val="23"/>
          <w:szCs w:val="23"/>
        </w:rPr>
        <w:t xml:space="preserve"> </w:t>
      </w:r>
      <w:r w:rsidR="009E2CEA" w:rsidRPr="00CC3AFD">
        <w:rPr>
          <w:sz w:val="23"/>
          <w:szCs w:val="23"/>
        </w:rPr>
        <w:t>is</w:t>
      </w:r>
      <w:r w:rsidR="00040731" w:rsidRPr="00CC3AFD">
        <w:rPr>
          <w:sz w:val="23"/>
          <w:szCs w:val="23"/>
        </w:rPr>
        <w:t>:</w:t>
      </w:r>
    </w:p>
    <w:p w14:paraId="60AE9B0E" w14:textId="2EC2C5FC" w:rsidR="00040731" w:rsidRPr="00234300" w:rsidRDefault="00040731" w:rsidP="009E2CEA">
      <w:pPr>
        <w:tabs>
          <w:tab w:val="left" w:pos="360"/>
          <w:tab w:val="left" w:pos="720"/>
        </w:tabs>
        <w:rPr>
          <w:sz w:val="8"/>
          <w:szCs w:val="8"/>
        </w:rPr>
      </w:pPr>
    </w:p>
    <w:p w14:paraId="01320FE5" w14:textId="45364411" w:rsidR="00040731" w:rsidRPr="00CC3AFD" w:rsidRDefault="00F802B7" w:rsidP="00040731">
      <w:pPr>
        <w:tabs>
          <w:tab w:val="left" w:pos="360"/>
          <w:tab w:val="left" w:pos="720"/>
        </w:tabs>
        <w:ind w:left="360"/>
        <w:rPr>
          <w:sz w:val="23"/>
          <w:szCs w:val="23"/>
        </w:rPr>
      </w:pPr>
      <w:r>
        <w:rPr>
          <w:sz w:val="23"/>
          <w:szCs w:val="23"/>
        </w:rPr>
        <w:t>“</w:t>
      </w:r>
      <w:r w:rsidR="00040731" w:rsidRPr="00CC3AFD">
        <w:rPr>
          <w:sz w:val="23"/>
          <w:szCs w:val="23"/>
        </w:rPr>
        <w:t>…</w:t>
      </w:r>
      <w:r w:rsidR="00346466">
        <w:rPr>
          <w:sz w:val="23"/>
          <w:szCs w:val="23"/>
        </w:rPr>
        <w:t xml:space="preserve"> to </w:t>
      </w:r>
      <w:r w:rsidR="00040731" w:rsidRPr="00CC3AFD">
        <w:rPr>
          <w:sz w:val="23"/>
          <w:szCs w:val="23"/>
        </w:rPr>
        <w:t xml:space="preserve">allow NNSA to determine whether, prior to proceeding with the effort to produce plutonium pits at a rate of no fewer than 80 pits per year by 2030, the existing Complex Transformation SPEIS should be supplemented, a new environmental impact statement should be prepared, or no further </w:t>
      </w:r>
      <w:r w:rsidR="00040731" w:rsidRPr="00CC3AFD">
        <w:rPr>
          <w:i/>
          <w:iCs/>
          <w:sz w:val="23"/>
          <w:szCs w:val="23"/>
        </w:rPr>
        <w:t xml:space="preserve">National Environmental Policy Act </w:t>
      </w:r>
      <w:r w:rsidR="00040731" w:rsidRPr="00CC3AFD">
        <w:rPr>
          <w:sz w:val="23"/>
          <w:szCs w:val="23"/>
        </w:rPr>
        <w:t>(NEPA) analysis is required. The Draft SA</w:t>
      </w:r>
      <w:r w:rsidR="00A17CB5">
        <w:rPr>
          <w:sz w:val="23"/>
          <w:szCs w:val="23"/>
        </w:rPr>
        <w:t xml:space="preserve"> [Supplement Analysis] </w:t>
      </w:r>
      <w:r w:rsidR="00040731" w:rsidRPr="00CC3AFD">
        <w:rPr>
          <w:sz w:val="23"/>
          <w:szCs w:val="23"/>
        </w:rPr>
        <w:t>preliminarily concludes that further NEPA documentation at a programmatic level is not required; however, NNSA will consider comments on this Draft SA and publish a Final SA.</w:t>
      </w:r>
      <w:r>
        <w:rPr>
          <w:sz w:val="23"/>
          <w:szCs w:val="23"/>
        </w:rPr>
        <w:t xml:space="preserve">” </w:t>
      </w:r>
      <w:r w:rsidR="00040731" w:rsidRPr="00CC3AFD">
        <w:rPr>
          <w:rStyle w:val="FootnoteReference"/>
          <w:sz w:val="23"/>
          <w:szCs w:val="23"/>
        </w:rPr>
        <w:footnoteReference w:id="2"/>
      </w:r>
    </w:p>
    <w:p w14:paraId="16B2503E" w14:textId="77777777" w:rsidR="00040731" w:rsidRPr="00234300" w:rsidRDefault="00040731" w:rsidP="009E2CEA">
      <w:pPr>
        <w:tabs>
          <w:tab w:val="left" w:pos="360"/>
          <w:tab w:val="left" w:pos="720"/>
        </w:tabs>
        <w:rPr>
          <w:sz w:val="8"/>
          <w:szCs w:val="8"/>
        </w:rPr>
      </w:pPr>
    </w:p>
    <w:p w14:paraId="33964BF2" w14:textId="25738469" w:rsidR="001E6128" w:rsidRPr="00CC3AFD" w:rsidRDefault="00D0599F" w:rsidP="008920A5">
      <w:pPr>
        <w:tabs>
          <w:tab w:val="left" w:pos="360"/>
        </w:tabs>
        <w:rPr>
          <w:sz w:val="23"/>
          <w:szCs w:val="23"/>
        </w:rPr>
      </w:pPr>
      <w:r w:rsidRPr="00CC3AFD">
        <w:rPr>
          <w:sz w:val="23"/>
          <w:szCs w:val="23"/>
        </w:rPr>
        <w:tab/>
      </w:r>
      <w:r w:rsidR="00FB1FB7">
        <w:rPr>
          <w:sz w:val="23"/>
          <w:szCs w:val="23"/>
        </w:rPr>
        <w:t xml:space="preserve">In my view, to </w:t>
      </w:r>
      <w:r w:rsidR="00346466">
        <w:rPr>
          <w:sz w:val="23"/>
          <w:szCs w:val="23"/>
        </w:rPr>
        <w:t xml:space="preserve">meet legal </w:t>
      </w:r>
      <w:r w:rsidR="00717D1F">
        <w:rPr>
          <w:sz w:val="23"/>
          <w:szCs w:val="23"/>
        </w:rPr>
        <w:t>NEPA</w:t>
      </w:r>
      <w:r w:rsidR="00FB1FB7">
        <w:rPr>
          <w:sz w:val="23"/>
          <w:szCs w:val="23"/>
        </w:rPr>
        <w:t xml:space="preserve"> requirements </w:t>
      </w:r>
      <w:r w:rsidR="001059EB" w:rsidRPr="00CC3AFD">
        <w:rPr>
          <w:sz w:val="23"/>
          <w:szCs w:val="23"/>
        </w:rPr>
        <w:t xml:space="preserve">NNSA </w:t>
      </w:r>
      <w:r w:rsidR="001059EB" w:rsidRPr="00346466">
        <w:rPr>
          <w:sz w:val="23"/>
          <w:szCs w:val="23"/>
          <w:u w:val="single"/>
        </w:rPr>
        <w:t>must</w:t>
      </w:r>
      <w:r w:rsidR="00946625" w:rsidRPr="00CC3AFD">
        <w:rPr>
          <w:sz w:val="23"/>
          <w:szCs w:val="23"/>
        </w:rPr>
        <w:t xml:space="preserve"> complete a </w:t>
      </w:r>
      <w:r w:rsidR="001059EB" w:rsidRPr="00CC3AFD">
        <w:rPr>
          <w:sz w:val="23"/>
          <w:szCs w:val="23"/>
        </w:rPr>
        <w:t xml:space="preserve">new </w:t>
      </w:r>
      <w:r w:rsidR="00946625" w:rsidRPr="00CC3AFD">
        <w:rPr>
          <w:sz w:val="23"/>
          <w:szCs w:val="23"/>
        </w:rPr>
        <w:t xml:space="preserve">programmatic environmental impact statement (PEIS) on its nation-wide plans for </w:t>
      </w:r>
      <w:r w:rsidR="006118D1" w:rsidRPr="00CC3AFD">
        <w:rPr>
          <w:sz w:val="23"/>
          <w:szCs w:val="23"/>
        </w:rPr>
        <w:t xml:space="preserve">expanded </w:t>
      </w:r>
      <w:r w:rsidR="001059EB" w:rsidRPr="00CC3AFD">
        <w:rPr>
          <w:sz w:val="23"/>
          <w:szCs w:val="23"/>
        </w:rPr>
        <w:t>production</w:t>
      </w:r>
      <w:r w:rsidR="00FB1FB7">
        <w:rPr>
          <w:sz w:val="23"/>
          <w:szCs w:val="23"/>
        </w:rPr>
        <w:t xml:space="preserve"> of </w:t>
      </w:r>
      <w:r w:rsidR="00FB1FB7" w:rsidRPr="00CC3AFD">
        <w:rPr>
          <w:sz w:val="23"/>
          <w:szCs w:val="23"/>
        </w:rPr>
        <w:t>plutonium pit</w:t>
      </w:r>
      <w:r w:rsidR="00FB1FB7">
        <w:rPr>
          <w:sz w:val="23"/>
          <w:szCs w:val="23"/>
        </w:rPr>
        <w:t>s, the radioactive cores of nuclear weapons</w:t>
      </w:r>
      <w:r w:rsidR="001059EB" w:rsidRPr="00CC3AFD">
        <w:rPr>
          <w:sz w:val="23"/>
          <w:szCs w:val="23"/>
        </w:rPr>
        <w:t>. S</w:t>
      </w:r>
      <w:r w:rsidR="001E6128" w:rsidRPr="00CC3AFD">
        <w:rPr>
          <w:sz w:val="23"/>
          <w:szCs w:val="23"/>
        </w:rPr>
        <w:t>imply amending the Record of Decision for the</w:t>
      </w:r>
      <w:r w:rsidR="00346466">
        <w:rPr>
          <w:sz w:val="23"/>
          <w:szCs w:val="23"/>
        </w:rPr>
        <w:t xml:space="preserve"> </w:t>
      </w:r>
      <w:r w:rsidR="00A17CB5">
        <w:rPr>
          <w:sz w:val="23"/>
          <w:szCs w:val="23"/>
        </w:rPr>
        <w:t xml:space="preserve">2008 </w:t>
      </w:r>
      <w:r w:rsidR="001E6128" w:rsidRPr="00CC3AFD">
        <w:rPr>
          <w:sz w:val="23"/>
          <w:szCs w:val="23"/>
        </w:rPr>
        <w:t xml:space="preserve">Complex Transformation </w:t>
      </w:r>
      <w:r w:rsidR="003C3797" w:rsidRPr="00CC3AFD">
        <w:rPr>
          <w:sz w:val="23"/>
          <w:szCs w:val="23"/>
        </w:rPr>
        <w:t>(CT)</w:t>
      </w:r>
      <w:r w:rsidR="00234570" w:rsidRPr="00CC3AFD">
        <w:rPr>
          <w:sz w:val="23"/>
          <w:szCs w:val="23"/>
        </w:rPr>
        <w:t xml:space="preserve"> </w:t>
      </w:r>
      <w:r w:rsidR="001E6128" w:rsidRPr="00CC3AFD">
        <w:rPr>
          <w:sz w:val="23"/>
          <w:szCs w:val="23"/>
        </w:rPr>
        <w:t>PEIS</w:t>
      </w:r>
      <w:r w:rsidR="00970AB0" w:rsidRPr="00CC3AFD">
        <w:rPr>
          <w:sz w:val="23"/>
          <w:szCs w:val="23"/>
        </w:rPr>
        <w:t>, as NNSA</w:t>
      </w:r>
      <w:r w:rsidR="00234570" w:rsidRPr="00CC3AFD">
        <w:rPr>
          <w:sz w:val="23"/>
          <w:szCs w:val="23"/>
        </w:rPr>
        <w:t xml:space="preserve"> plans to do, </w:t>
      </w:r>
      <w:r w:rsidR="001E6128" w:rsidRPr="00CC3AFD">
        <w:rPr>
          <w:sz w:val="23"/>
          <w:szCs w:val="23"/>
        </w:rPr>
        <w:t>will not be sufficient to formally raise</w:t>
      </w:r>
      <w:r w:rsidR="00234570" w:rsidRPr="00CC3AFD">
        <w:rPr>
          <w:sz w:val="23"/>
          <w:szCs w:val="23"/>
        </w:rPr>
        <w:t xml:space="preserve"> the </w:t>
      </w:r>
      <w:r w:rsidR="001E6128" w:rsidRPr="00CC3AFD">
        <w:rPr>
          <w:sz w:val="23"/>
          <w:szCs w:val="23"/>
        </w:rPr>
        <w:t xml:space="preserve">level of production from </w:t>
      </w:r>
      <w:r w:rsidR="00FB1FB7">
        <w:rPr>
          <w:sz w:val="23"/>
          <w:szCs w:val="23"/>
        </w:rPr>
        <w:t>the level</w:t>
      </w:r>
      <w:r w:rsidR="001E6128" w:rsidRPr="00CC3AFD">
        <w:rPr>
          <w:sz w:val="23"/>
          <w:szCs w:val="23"/>
        </w:rPr>
        <w:t xml:space="preserve"> of 20 pits per year </w:t>
      </w:r>
      <w:r w:rsidR="00CB40C0">
        <w:rPr>
          <w:sz w:val="23"/>
          <w:szCs w:val="23"/>
        </w:rPr>
        <w:t xml:space="preserve">at the Los Alamos National Laboratory (LANL) </w:t>
      </w:r>
      <w:r w:rsidR="00FB1FB7">
        <w:rPr>
          <w:sz w:val="23"/>
          <w:szCs w:val="23"/>
        </w:rPr>
        <w:t>sanctioned by the original1996 Stockpile Stewardship and Management PEIS. This is</w:t>
      </w:r>
      <w:r w:rsidR="001059EB" w:rsidRPr="00CC3AFD">
        <w:rPr>
          <w:sz w:val="23"/>
          <w:szCs w:val="23"/>
        </w:rPr>
        <w:t xml:space="preserve"> because</w:t>
      </w:r>
      <w:r w:rsidR="00192504">
        <w:rPr>
          <w:sz w:val="23"/>
          <w:szCs w:val="23"/>
        </w:rPr>
        <w:t xml:space="preserve"> of</w:t>
      </w:r>
      <w:r w:rsidR="00F802B7">
        <w:rPr>
          <w:sz w:val="23"/>
          <w:szCs w:val="23"/>
        </w:rPr>
        <w:t xml:space="preserve"> n</w:t>
      </w:r>
      <w:r w:rsidR="00234570" w:rsidRPr="00CC3AFD">
        <w:rPr>
          <w:sz w:val="23"/>
          <w:szCs w:val="23"/>
        </w:rPr>
        <w:t>umerous c</w:t>
      </w:r>
      <w:r w:rsidR="001E6128" w:rsidRPr="00CC3AFD">
        <w:rPr>
          <w:sz w:val="23"/>
          <w:szCs w:val="23"/>
        </w:rPr>
        <w:t xml:space="preserve">hanged circumstances and </w:t>
      </w:r>
      <w:r w:rsidR="00234570" w:rsidRPr="00CC3AFD">
        <w:rPr>
          <w:sz w:val="23"/>
          <w:szCs w:val="23"/>
        </w:rPr>
        <w:t xml:space="preserve">much </w:t>
      </w:r>
      <w:r w:rsidR="006552EA" w:rsidRPr="00CC3AFD">
        <w:rPr>
          <w:sz w:val="23"/>
          <w:szCs w:val="23"/>
        </w:rPr>
        <w:t>new information</w:t>
      </w:r>
      <w:r w:rsidR="001E6128" w:rsidRPr="00CC3AFD">
        <w:rPr>
          <w:sz w:val="23"/>
          <w:szCs w:val="23"/>
        </w:rPr>
        <w:t xml:space="preserve"> </w:t>
      </w:r>
      <w:r w:rsidR="00234570" w:rsidRPr="00CC3AFD">
        <w:rPr>
          <w:sz w:val="23"/>
          <w:szCs w:val="23"/>
        </w:rPr>
        <w:t>and</w:t>
      </w:r>
      <w:r w:rsidR="00F802B7">
        <w:rPr>
          <w:sz w:val="23"/>
          <w:szCs w:val="23"/>
        </w:rPr>
        <w:t xml:space="preserve"> a</w:t>
      </w:r>
      <w:r w:rsidR="001E6128" w:rsidRPr="00CC3AFD">
        <w:rPr>
          <w:sz w:val="23"/>
          <w:szCs w:val="23"/>
        </w:rPr>
        <w:t xml:space="preserve">n existing 1998 court order that requires DOE to prepare a supplemental PEIS when it </w:t>
      </w:r>
      <w:r w:rsidR="00A17CB5">
        <w:rPr>
          <w:sz w:val="23"/>
          <w:szCs w:val="23"/>
        </w:rPr>
        <w:t xml:space="preserve">plans to </w:t>
      </w:r>
      <w:r w:rsidR="001E6128" w:rsidRPr="00CC3AFD">
        <w:rPr>
          <w:sz w:val="23"/>
          <w:szCs w:val="23"/>
        </w:rPr>
        <w:t>produc</w:t>
      </w:r>
      <w:r w:rsidR="00A17CB5">
        <w:rPr>
          <w:sz w:val="23"/>
          <w:szCs w:val="23"/>
        </w:rPr>
        <w:t>e</w:t>
      </w:r>
      <w:r w:rsidR="001E6128" w:rsidRPr="00CC3AFD">
        <w:rPr>
          <w:sz w:val="23"/>
          <w:szCs w:val="23"/>
        </w:rPr>
        <w:t xml:space="preserve"> more than 80 </w:t>
      </w:r>
      <w:r w:rsidR="00346466">
        <w:rPr>
          <w:sz w:val="23"/>
          <w:szCs w:val="23"/>
        </w:rPr>
        <w:t>pits per y</w:t>
      </w:r>
      <w:r w:rsidR="00CB40C0">
        <w:rPr>
          <w:sz w:val="23"/>
          <w:szCs w:val="23"/>
        </w:rPr>
        <w:t>ear</w:t>
      </w:r>
      <w:r w:rsidR="001E6128" w:rsidRPr="00CC3AFD">
        <w:rPr>
          <w:sz w:val="23"/>
          <w:szCs w:val="23"/>
        </w:rPr>
        <w:t>.</w:t>
      </w:r>
      <w:r w:rsidR="00931581" w:rsidRPr="00CC3AFD">
        <w:rPr>
          <w:sz w:val="23"/>
          <w:szCs w:val="23"/>
          <w:vertAlign w:val="superscript"/>
        </w:rPr>
        <w:t xml:space="preserve"> </w:t>
      </w:r>
      <w:r w:rsidR="00931581" w:rsidRPr="00CC3AFD">
        <w:rPr>
          <w:sz w:val="23"/>
          <w:szCs w:val="23"/>
          <w:vertAlign w:val="superscript"/>
        </w:rPr>
        <w:footnoteReference w:id="3"/>
      </w:r>
    </w:p>
    <w:p w14:paraId="0305418F" w14:textId="77777777" w:rsidR="001E6128" w:rsidRPr="00234300" w:rsidRDefault="001E6128" w:rsidP="001E6128">
      <w:pPr>
        <w:rPr>
          <w:sz w:val="8"/>
          <w:szCs w:val="8"/>
        </w:rPr>
      </w:pPr>
    </w:p>
    <w:p w14:paraId="4781B812" w14:textId="6B6CC95A" w:rsidR="00D0599F" w:rsidRDefault="00192504" w:rsidP="00D0599F">
      <w:pPr>
        <w:ind w:firstLine="360"/>
        <w:rPr>
          <w:sz w:val="23"/>
          <w:szCs w:val="23"/>
        </w:rPr>
      </w:pPr>
      <w:r>
        <w:rPr>
          <w:sz w:val="23"/>
          <w:szCs w:val="23"/>
        </w:rPr>
        <w:t xml:space="preserve">Further, </w:t>
      </w:r>
      <w:r w:rsidR="001E6128" w:rsidRPr="00CC3AFD">
        <w:rPr>
          <w:sz w:val="23"/>
          <w:szCs w:val="23"/>
        </w:rPr>
        <w:t xml:space="preserve">a </w:t>
      </w:r>
      <w:r w:rsidR="005321BC" w:rsidRPr="00CC3AFD">
        <w:rPr>
          <w:sz w:val="23"/>
          <w:szCs w:val="23"/>
        </w:rPr>
        <w:t xml:space="preserve">new </w:t>
      </w:r>
      <w:r w:rsidR="001E6128" w:rsidRPr="00CC3AFD">
        <w:rPr>
          <w:sz w:val="23"/>
          <w:szCs w:val="23"/>
        </w:rPr>
        <w:t>PEIS</w:t>
      </w:r>
      <w:r>
        <w:rPr>
          <w:sz w:val="23"/>
          <w:szCs w:val="23"/>
        </w:rPr>
        <w:t xml:space="preserve"> is required</w:t>
      </w:r>
      <w:r w:rsidR="001E6128" w:rsidRPr="00CC3AFD">
        <w:rPr>
          <w:sz w:val="23"/>
          <w:szCs w:val="23"/>
        </w:rPr>
        <w:t xml:space="preserve"> </w:t>
      </w:r>
      <w:r w:rsidR="005321BC" w:rsidRPr="00CC3AFD">
        <w:rPr>
          <w:sz w:val="23"/>
          <w:szCs w:val="23"/>
        </w:rPr>
        <w:t xml:space="preserve">because </w:t>
      </w:r>
      <w:r>
        <w:rPr>
          <w:sz w:val="23"/>
          <w:szCs w:val="23"/>
        </w:rPr>
        <w:t xml:space="preserve">NNSA proposes </w:t>
      </w:r>
      <w:r w:rsidRPr="00192504">
        <w:rPr>
          <w:sz w:val="23"/>
          <w:szCs w:val="23"/>
        </w:rPr>
        <w:t>simultaneous pit production at two sites</w:t>
      </w:r>
      <w:r w:rsidR="00CB40C0">
        <w:rPr>
          <w:sz w:val="23"/>
          <w:szCs w:val="23"/>
        </w:rPr>
        <w:t xml:space="preserve">, which the Complex Transformation PEIS </w:t>
      </w:r>
      <w:r w:rsidR="00A17CB5">
        <w:rPr>
          <w:sz w:val="23"/>
          <w:szCs w:val="23"/>
        </w:rPr>
        <w:t>never</w:t>
      </w:r>
      <w:r w:rsidR="00CB40C0">
        <w:rPr>
          <w:sz w:val="23"/>
          <w:szCs w:val="23"/>
        </w:rPr>
        <w:t xml:space="preserve"> </w:t>
      </w:r>
      <w:r w:rsidR="00F802B7">
        <w:rPr>
          <w:sz w:val="23"/>
          <w:szCs w:val="23"/>
        </w:rPr>
        <w:t>considered</w:t>
      </w:r>
      <w:r w:rsidR="00CB40C0">
        <w:rPr>
          <w:sz w:val="23"/>
          <w:szCs w:val="23"/>
        </w:rPr>
        <w:t xml:space="preserve">. </w:t>
      </w:r>
      <w:r w:rsidR="008C2F8C">
        <w:rPr>
          <w:sz w:val="23"/>
          <w:szCs w:val="23"/>
        </w:rPr>
        <w:t xml:space="preserve">NNSA’s </w:t>
      </w:r>
      <w:r w:rsidR="00A17CB5">
        <w:rPr>
          <w:sz w:val="23"/>
          <w:szCs w:val="23"/>
        </w:rPr>
        <w:t xml:space="preserve">new </w:t>
      </w:r>
      <w:r w:rsidR="008C2F8C">
        <w:rPr>
          <w:sz w:val="23"/>
          <w:szCs w:val="23"/>
        </w:rPr>
        <w:t>plan</w:t>
      </w:r>
      <w:r w:rsidR="00CB40C0">
        <w:rPr>
          <w:sz w:val="23"/>
          <w:szCs w:val="23"/>
        </w:rPr>
        <w:t xml:space="preserve"> involves the production of at least</w:t>
      </w:r>
      <w:r>
        <w:rPr>
          <w:sz w:val="23"/>
          <w:szCs w:val="23"/>
        </w:rPr>
        <w:t xml:space="preserve"> </w:t>
      </w:r>
      <w:r w:rsidR="00CB40C0">
        <w:rPr>
          <w:sz w:val="23"/>
          <w:szCs w:val="23"/>
        </w:rPr>
        <w:t>30</w:t>
      </w:r>
      <w:r>
        <w:rPr>
          <w:sz w:val="23"/>
          <w:szCs w:val="23"/>
        </w:rPr>
        <w:t xml:space="preserve"> pits</w:t>
      </w:r>
      <w:r w:rsidR="00CB40C0">
        <w:rPr>
          <w:sz w:val="23"/>
          <w:szCs w:val="23"/>
        </w:rPr>
        <w:t xml:space="preserve"> </w:t>
      </w:r>
      <w:r>
        <w:rPr>
          <w:sz w:val="23"/>
          <w:szCs w:val="23"/>
        </w:rPr>
        <w:t xml:space="preserve">per year at </w:t>
      </w:r>
      <w:r w:rsidR="00D72CA4">
        <w:rPr>
          <w:sz w:val="23"/>
          <w:szCs w:val="23"/>
        </w:rPr>
        <w:t>the Los Alamos Lab</w:t>
      </w:r>
      <w:r>
        <w:rPr>
          <w:sz w:val="23"/>
          <w:szCs w:val="23"/>
        </w:rPr>
        <w:t xml:space="preserve"> and at least </w:t>
      </w:r>
      <w:r w:rsidR="00CB40C0">
        <w:rPr>
          <w:sz w:val="23"/>
          <w:szCs w:val="23"/>
        </w:rPr>
        <w:t>fifty</w:t>
      </w:r>
      <w:r>
        <w:rPr>
          <w:sz w:val="23"/>
          <w:szCs w:val="23"/>
        </w:rPr>
        <w:t xml:space="preserve"> pits per year at the Savannah River Site (SRS), which would be a completely new mission there. Th</w:t>
      </w:r>
      <w:r w:rsidR="00A17CB5">
        <w:rPr>
          <w:sz w:val="23"/>
          <w:szCs w:val="23"/>
        </w:rPr>
        <w:t>is</w:t>
      </w:r>
      <w:r>
        <w:rPr>
          <w:sz w:val="23"/>
          <w:szCs w:val="23"/>
        </w:rPr>
        <w:t xml:space="preserve"> </w:t>
      </w:r>
      <w:r w:rsidR="001E6128" w:rsidRPr="00CC3AFD">
        <w:rPr>
          <w:sz w:val="23"/>
          <w:szCs w:val="23"/>
        </w:rPr>
        <w:t>is inherently a “programmatic” decision</w:t>
      </w:r>
      <w:r w:rsidR="00A17CB5">
        <w:rPr>
          <w:sz w:val="23"/>
          <w:szCs w:val="23"/>
        </w:rPr>
        <w:t>,</w:t>
      </w:r>
      <w:r w:rsidR="00970AB0" w:rsidRPr="00CC3AFD">
        <w:rPr>
          <w:sz w:val="23"/>
          <w:szCs w:val="23"/>
        </w:rPr>
        <w:t xml:space="preserve"> </w:t>
      </w:r>
      <w:r w:rsidR="00CB40C0">
        <w:rPr>
          <w:sz w:val="23"/>
          <w:szCs w:val="23"/>
        </w:rPr>
        <w:t xml:space="preserve">sufficient </w:t>
      </w:r>
      <w:r w:rsidR="00970AB0" w:rsidRPr="00CC3AFD">
        <w:rPr>
          <w:sz w:val="23"/>
          <w:szCs w:val="23"/>
        </w:rPr>
        <w:t>justifi</w:t>
      </w:r>
      <w:r w:rsidR="00CB40C0">
        <w:rPr>
          <w:sz w:val="23"/>
          <w:szCs w:val="23"/>
        </w:rPr>
        <w:t>cation</w:t>
      </w:r>
      <w:r w:rsidR="00970AB0" w:rsidRPr="00CC3AFD">
        <w:rPr>
          <w:sz w:val="23"/>
          <w:szCs w:val="23"/>
        </w:rPr>
        <w:t xml:space="preserve"> </w:t>
      </w:r>
      <w:r w:rsidR="008920A5">
        <w:rPr>
          <w:sz w:val="23"/>
          <w:szCs w:val="23"/>
        </w:rPr>
        <w:t>by itself</w:t>
      </w:r>
      <w:r w:rsidR="00970AB0" w:rsidRPr="00CC3AFD">
        <w:rPr>
          <w:sz w:val="23"/>
          <w:szCs w:val="23"/>
        </w:rPr>
        <w:t xml:space="preserve"> for a new </w:t>
      </w:r>
      <w:r w:rsidR="006C310C" w:rsidRPr="00CC3AFD">
        <w:rPr>
          <w:sz w:val="23"/>
          <w:szCs w:val="23"/>
        </w:rPr>
        <w:t>PEIS.</w:t>
      </w:r>
    </w:p>
    <w:p w14:paraId="4A0EDF18" w14:textId="77777777" w:rsidR="00192504" w:rsidRPr="00234300" w:rsidRDefault="00192504" w:rsidP="00D0599F">
      <w:pPr>
        <w:ind w:firstLine="360"/>
        <w:rPr>
          <w:sz w:val="8"/>
          <w:szCs w:val="8"/>
        </w:rPr>
      </w:pPr>
    </w:p>
    <w:p w14:paraId="54E51393" w14:textId="5A564FB8" w:rsidR="00D0599F" w:rsidRPr="00CC3AFD" w:rsidRDefault="00192504" w:rsidP="00D0599F">
      <w:pPr>
        <w:ind w:firstLine="360"/>
        <w:rPr>
          <w:sz w:val="23"/>
          <w:szCs w:val="23"/>
        </w:rPr>
      </w:pPr>
      <w:r>
        <w:rPr>
          <w:sz w:val="23"/>
          <w:szCs w:val="23"/>
        </w:rPr>
        <w:t>NNSA plans to establish pit production at SRS by “repurposing” the failed MOX Fuel Fabrication Facility</w:t>
      </w:r>
      <w:r w:rsidR="00587994">
        <w:rPr>
          <w:sz w:val="23"/>
          <w:szCs w:val="23"/>
        </w:rPr>
        <w:t xml:space="preserve"> (MFFF)</w:t>
      </w:r>
      <w:r>
        <w:rPr>
          <w:sz w:val="23"/>
          <w:szCs w:val="23"/>
        </w:rPr>
        <w:t xml:space="preserve">. To use </w:t>
      </w:r>
      <w:r w:rsidR="003D634E">
        <w:rPr>
          <w:sz w:val="23"/>
          <w:szCs w:val="23"/>
        </w:rPr>
        <w:t xml:space="preserve">the Department of Energy’s own </w:t>
      </w:r>
      <w:r>
        <w:rPr>
          <w:sz w:val="23"/>
          <w:szCs w:val="23"/>
        </w:rPr>
        <w:t xml:space="preserve">NEPA regulatory language, </w:t>
      </w:r>
      <w:r w:rsidR="00CB40C0" w:rsidRPr="00CC3AFD">
        <w:rPr>
          <w:sz w:val="23"/>
          <w:szCs w:val="23"/>
        </w:rPr>
        <w:t xml:space="preserve">a new PEIS </w:t>
      </w:r>
      <w:r w:rsidR="00CB40C0">
        <w:rPr>
          <w:sz w:val="23"/>
          <w:szCs w:val="23"/>
        </w:rPr>
        <w:t xml:space="preserve">is required </w:t>
      </w:r>
      <w:r>
        <w:rPr>
          <w:sz w:val="23"/>
          <w:szCs w:val="23"/>
        </w:rPr>
        <w:t>b</w:t>
      </w:r>
      <w:r w:rsidR="001E6128" w:rsidRPr="00CC3AFD">
        <w:rPr>
          <w:sz w:val="23"/>
          <w:szCs w:val="23"/>
        </w:rPr>
        <w:t>ecause the expansion of pit production at LANL and the repurposing of the MOX Facility at SRS</w:t>
      </w:r>
      <w:r w:rsidR="00CB40C0">
        <w:rPr>
          <w:sz w:val="23"/>
          <w:szCs w:val="23"/>
        </w:rPr>
        <w:t xml:space="preserve"> </w:t>
      </w:r>
      <w:r w:rsidR="001E6128" w:rsidRPr="00CC3AFD">
        <w:rPr>
          <w:sz w:val="23"/>
          <w:szCs w:val="23"/>
        </w:rPr>
        <w:t xml:space="preserve">are </w:t>
      </w:r>
      <w:r w:rsidR="00D13600" w:rsidRPr="00CC3AFD">
        <w:rPr>
          <w:sz w:val="23"/>
          <w:szCs w:val="23"/>
        </w:rPr>
        <w:t xml:space="preserve">“systematic and connected agency decisions” </w:t>
      </w:r>
      <w:r w:rsidR="00D13600">
        <w:rPr>
          <w:sz w:val="23"/>
          <w:szCs w:val="23"/>
        </w:rPr>
        <w:t xml:space="preserve">that are </w:t>
      </w:r>
      <w:r w:rsidR="001E6128" w:rsidRPr="00CC3AFD">
        <w:rPr>
          <w:sz w:val="23"/>
          <w:szCs w:val="23"/>
        </w:rPr>
        <w:t>clearly “connected,” “cumulative,” and “similar” actions</w:t>
      </w:r>
      <w:r w:rsidR="00A17CB5">
        <w:rPr>
          <w:sz w:val="23"/>
          <w:szCs w:val="23"/>
        </w:rPr>
        <w:t>, therefore</w:t>
      </w:r>
      <w:r w:rsidR="001E6128" w:rsidRPr="00CC3AFD">
        <w:rPr>
          <w:sz w:val="23"/>
          <w:szCs w:val="23"/>
        </w:rPr>
        <w:t xml:space="preserve"> “their environmental effects </w:t>
      </w:r>
      <w:r w:rsidR="00D8124B" w:rsidRPr="00CC3AFD">
        <w:rPr>
          <w:sz w:val="23"/>
          <w:szCs w:val="23"/>
        </w:rPr>
        <w:t>must be</w:t>
      </w:r>
      <w:r w:rsidR="001E6128" w:rsidRPr="00CC3AFD">
        <w:rPr>
          <w:sz w:val="23"/>
          <w:szCs w:val="23"/>
        </w:rPr>
        <w:t xml:space="preserve"> considered in a single impact statement</w:t>
      </w:r>
      <w:r w:rsidR="00CB40C0">
        <w:rPr>
          <w:sz w:val="23"/>
          <w:szCs w:val="23"/>
        </w:rPr>
        <w:t>.</w:t>
      </w:r>
      <w:r w:rsidR="001E6128" w:rsidRPr="00CC3AFD">
        <w:rPr>
          <w:sz w:val="23"/>
          <w:szCs w:val="23"/>
        </w:rPr>
        <w:t>” Accordingly, DOE’s</w:t>
      </w:r>
      <w:r>
        <w:rPr>
          <w:sz w:val="23"/>
          <w:szCs w:val="23"/>
        </w:rPr>
        <w:t xml:space="preserve"> own NEPA</w:t>
      </w:r>
      <w:r w:rsidR="001E6128" w:rsidRPr="00CC3AFD">
        <w:rPr>
          <w:sz w:val="23"/>
          <w:szCs w:val="23"/>
        </w:rPr>
        <w:t xml:space="preserve"> regulations </w:t>
      </w:r>
      <w:r w:rsidR="00F802B7">
        <w:rPr>
          <w:sz w:val="23"/>
          <w:szCs w:val="23"/>
        </w:rPr>
        <w:t>require</w:t>
      </w:r>
      <w:r w:rsidR="001E6128" w:rsidRPr="00CC3AFD">
        <w:rPr>
          <w:sz w:val="23"/>
          <w:szCs w:val="23"/>
        </w:rPr>
        <w:t xml:space="preserve"> the preparation of a PEIS. </w:t>
      </w:r>
    </w:p>
    <w:p w14:paraId="1866C00F" w14:textId="77777777" w:rsidR="00D0599F" w:rsidRPr="00234300" w:rsidRDefault="00D0599F" w:rsidP="00D0599F">
      <w:pPr>
        <w:ind w:firstLine="360"/>
        <w:rPr>
          <w:sz w:val="8"/>
          <w:szCs w:val="8"/>
        </w:rPr>
      </w:pPr>
    </w:p>
    <w:p w14:paraId="51BAB511" w14:textId="13873954" w:rsidR="008E5466" w:rsidRDefault="003D634E" w:rsidP="00D0599F">
      <w:pPr>
        <w:ind w:firstLine="360"/>
        <w:rPr>
          <w:sz w:val="23"/>
          <w:szCs w:val="23"/>
        </w:rPr>
      </w:pPr>
      <w:r>
        <w:rPr>
          <w:sz w:val="23"/>
          <w:szCs w:val="23"/>
        </w:rPr>
        <w:t>Moreover, d</w:t>
      </w:r>
      <w:r w:rsidR="005C55BA" w:rsidRPr="00CC3AFD">
        <w:rPr>
          <w:sz w:val="23"/>
          <w:szCs w:val="23"/>
        </w:rPr>
        <w:t>amning</w:t>
      </w:r>
      <w:r w:rsidR="001E6128" w:rsidRPr="00CC3AFD">
        <w:rPr>
          <w:sz w:val="23"/>
          <w:szCs w:val="23"/>
        </w:rPr>
        <w:t xml:space="preserve"> conclusions by independent experts</w:t>
      </w:r>
      <w:r w:rsidR="00970AB0" w:rsidRPr="00CC3AFD">
        <w:rPr>
          <w:sz w:val="23"/>
          <w:szCs w:val="23"/>
        </w:rPr>
        <w:t xml:space="preserve"> </w:t>
      </w:r>
      <w:r w:rsidR="001D3272">
        <w:rPr>
          <w:sz w:val="23"/>
          <w:szCs w:val="23"/>
        </w:rPr>
        <w:t>further reinforce</w:t>
      </w:r>
      <w:r w:rsidR="001E6128" w:rsidRPr="00CC3AFD">
        <w:rPr>
          <w:sz w:val="23"/>
          <w:szCs w:val="23"/>
        </w:rPr>
        <w:t xml:space="preserve"> the need for full programmatic revie</w:t>
      </w:r>
      <w:r w:rsidR="008E5466">
        <w:rPr>
          <w:sz w:val="23"/>
          <w:szCs w:val="23"/>
        </w:rPr>
        <w:t>w</w:t>
      </w:r>
      <w:r w:rsidR="001E6128" w:rsidRPr="00CC3AFD">
        <w:rPr>
          <w:sz w:val="23"/>
          <w:szCs w:val="23"/>
        </w:rPr>
        <w:t>.</w:t>
      </w:r>
      <w:r w:rsidR="008E5466">
        <w:rPr>
          <w:sz w:val="23"/>
          <w:szCs w:val="23"/>
        </w:rPr>
        <w:t xml:space="preserve"> For example, the Institute for Defense Analysis recently concluded that NNSA’s plans for expanded plutonium pit production will be “extremely challenging” </w:t>
      </w:r>
      <w:r>
        <w:rPr>
          <w:sz w:val="23"/>
          <w:szCs w:val="23"/>
        </w:rPr>
        <w:t>and calculated</w:t>
      </w:r>
      <w:r w:rsidR="008E5466">
        <w:rPr>
          <w:sz w:val="23"/>
          <w:szCs w:val="23"/>
        </w:rPr>
        <w:t xml:space="preserve"> that NNSA has never completed a facility costing more than $750 million in less than 16 years.</w:t>
      </w:r>
      <w:r w:rsidR="008920A5">
        <w:rPr>
          <w:rStyle w:val="FootnoteReference"/>
          <w:sz w:val="23"/>
          <w:szCs w:val="23"/>
        </w:rPr>
        <w:footnoteReference w:id="4"/>
      </w:r>
      <w:r w:rsidR="008E5466">
        <w:rPr>
          <w:sz w:val="23"/>
          <w:szCs w:val="23"/>
        </w:rPr>
        <w:t xml:space="preserve"> Nevertheless, NNSA improbably claims pit production will begin at SRS by 2030</w:t>
      </w:r>
      <w:r>
        <w:rPr>
          <w:sz w:val="23"/>
          <w:szCs w:val="23"/>
        </w:rPr>
        <w:t>. This</w:t>
      </w:r>
      <w:r w:rsidR="008E5466">
        <w:rPr>
          <w:sz w:val="23"/>
          <w:szCs w:val="23"/>
        </w:rPr>
        <w:t xml:space="preserve"> is throwing bad money after bad money given the 7 billion in taxpayer dollars that NNSA has already wasted on the MOX Facility.</w:t>
      </w:r>
    </w:p>
    <w:p w14:paraId="6AFD5DFA" w14:textId="77777777" w:rsidR="00231C7A" w:rsidRPr="00231C7A" w:rsidRDefault="00231C7A" w:rsidP="00CE47B7">
      <w:pPr>
        <w:ind w:firstLine="360"/>
        <w:rPr>
          <w:bCs/>
          <w:sz w:val="8"/>
          <w:szCs w:val="8"/>
        </w:rPr>
      </w:pPr>
    </w:p>
    <w:p w14:paraId="6F275B0A" w14:textId="5F8F4172" w:rsidR="00D0599F" w:rsidRPr="00CC3AFD" w:rsidRDefault="00D72CA4" w:rsidP="00CE47B7">
      <w:pPr>
        <w:ind w:firstLine="360"/>
        <w:rPr>
          <w:sz w:val="23"/>
          <w:szCs w:val="23"/>
        </w:rPr>
      </w:pPr>
      <w:r>
        <w:rPr>
          <w:bCs/>
          <w:sz w:val="23"/>
          <w:szCs w:val="23"/>
        </w:rPr>
        <w:t>The</w:t>
      </w:r>
      <w:r w:rsidR="00482699">
        <w:rPr>
          <w:bCs/>
          <w:sz w:val="23"/>
          <w:szCs w:val="23"/>
        </w:rPr>
        <w:t xml:space="preserve"> Supplement Analysis claim</w:t>
      </w:r>
      <w:r>
        <w:rPr>
          <w:bCs/>
          <w:sz w:val="23"/>
          <w:szCs w:val="23"/>
        </w:rPr>
        <w:t>s</w:t>
      </w:r>
      <w:r w:rsidR="00482699">
        <w:rPr>
          <w:bCs/>
          <w:sz w:val="23"/>
          <w:szCs w:val="23"/>
        </w:rPr>
        <w:t xml:space="preserve"> that t</w:t>
      </w:r>
      <w:r w:rsidR="00E845BB" w:rsidRPr="00CC3AFD">
        <w:rPr>
          <w:bCs/>
          <w:sz w:val="23"/>
          <w:szCs w:val="23"/>
        </w:rPr>
        <w:t>he drivers and r</w:t>
      </w:r>
      <w:r w:rsidR="001E6128" w:rsidRPr="00CC3AFD">
        <w:rPr>
          <w:bCs/>
          <w:sz w:val="23"/>
          <w:szCs w:val="23"/>
        </w:rPr>
        <w:t>equirement</w:t>
      </w:r>
      <w:r w:rsidR="00E845BB" w:rsidRPr="00CC3AFD">
        <w:rPr>
          <w:bCs/>
          <w:sz w:val="23"/>
          <w:szCs w:val="23"/>
        </w:rPr>
        <w:t>s</w:t>
      </w:r>
      <w:r w:rsidR="001E6128" w:rsidRPr="00CC3AFD">
        <w:rPr>
          <w:sz w:val="23"/>
          <w:szCs w:val="23"/>
        </w:rPr>
        <w:t xml:space="preserve"> </w:t>
      </w:r>
      <w:r w:rsidR="00E845BB" w:rsidRPr="00CC3AFD">
        <w:rPr>
          <w:bCs/>
          <w:sz w:val="23"/>
          <w:szCs w:val="23"/>
        </w:rPr>
        <w:t>for expanded plutonium pit p</w:t>
      </w:r>
      <w:r w:rsidR="001E6128" w:rsidRPr="00CC3AFD">
        <w:rPr>
          <w:bCs/>
          <w:sz w:val="23"/>
          <w:szCs w:val="23"/>
        </w:rPr>
        <w:t>roduction</w:t>
      </w:r>
      <w:r w:rsidR="00E845BB" w:rsidRPr="00CC3AFD">
        <w:rPr>
          <w:bCs/>
          <w:sz w:val="23"/>
          <w:szCs w:val="23"/>
        </w:rPr>
        <w:t xml:space="preserve"> have </w:t>
      </w:r>
      <w:r w:rsidR="00482699">
        <w:rPr>
          <w:bCs/>
          <w:sz w:val="23"/>
          <w:szCs w:val="23"/>
        </w:rPr>
        <w:t xml:space="preserve">remained </w:t>
      </w:r>
      <w:r w:rsidR="00F802B7">
        <w:rPr>
          <w:bCs/>
          <w:sz w:val="23"/>
          <w:szCs w:val="23"/>
        </w:rPr>
        <w:t>the same</w:t>
      </w:r>
      <w:r>
        <w:rPr>
          <w:bCs/>
          <w:sz w:val="23"/>
          <w:szCs w:val="23"/>
        </w:rPr>
        <w:t>. To the contrary,</w:t>
      </w:r>
      <w:r w:rsidR="00E845BB" w:rsidRPr="00CC3AFD">
        <w:rPr>
          <w:bCs/>
          <w:sz w:val="23"/>
          <w:szCs w:val="23"/>
        </w:rPr>
        <w:t xml:space="preserve"> </w:t>
      </w:r>
      <w:r w:rsidR="00482699">
        <w:rPr>
          <w:bCs/>
          <w:sz w:val="23"/>
          <w:szCs w:val="23"/>
        </w:rPr>
        <w:t>they have substantially changed, further underlining the need for</w:t>
      </w:r>
      <w:r w:rsidR="00E845BB" w:rsidRPr="00CC3AFD">
        <w:rPr>
          <w:bCs/>
          <w:sz w:val="23"/>
          <w:szCs w:val="23"/>
        </w:rPr>
        <w:t xml:space="preserve"> a new PEIS.</w:t>
      </w:r>
      <w:r w:rsidR="00CE3EDA" w:rsidRPr="00CC3AFD">
        <w:rPr>
          <w:bCs/>
          <w:sz w:val="23"/>
          <w:szCs w:val="23"/>
        </w:rPr>
        <w:t xml:space="preserve"> </w:t>
      </w:r>
      <w:r w:rsidR="008E5466">
        <w:rPr>
          <w:sz w:val="23"/>
          <w:szCs w:val="23"/>
        </w:rPr>
        <w:t xml:space="preserve">Why is no pit production scheduled to maintain the safety and reliability of the </w:t>
      </w:r>
      <w:r w:rsidR="008E5466">
        <w:rPr>
          <w:sz w:val="23"/>
          <w:szCs w:val="23"/>
        </w:rPr>
        <w:lastRenderedPageBreak/>
        <w:t xml:space="preserve">existing nuclear weapons stockpile? Instead, NNSA’s </w:t>
      </w:r>
      <w:r w:rsidR="00A17CB5">
        <w:rPr>
          <w:sz w:val="23"/>
          <w:szCs w:val="23"/>
        </w:rPr>
        <w:t>changing</w:t>
      </w:r>
      <w:r w:rsidR="008E5466">
        <w:rPr>
          <w:sz w:val="23"/>
          <w:szCs w:val="23"/>
        </w:rPr>
        <w:t xml:space="preserve"> </w:t>
      </w:r>
      <w:r w:rsidR="00894CB8">
        <w:rPr>
          <w:sz w:val="23"/>
          <w:szCs w:val="23"/>
        </w:rPr>
        <w:t xml:space="preserve">rationale for expanded production has been for speculative new-design nuclear weapons that end up being canceled, such as the </w:t>
      </w:r>
      <w:r w:rsidR="004201A6">
        <w:rPr>
          <w:sz w:val="23"/>
          <w:szCs w:val="23"/>
        </w:rPr>
        <w:t xml:space="preserve">past </w:t>
      </w:r>
      <w:r w:rsidR="00894CB8">
        <w:rPr>
          <w:sz w:val="23"/>
          <w:szCs w:val="23"/>
        </w:rPr>
        <w:t xml:space="preserve">“Reliable Replacement Warhead” and “Interoperable Warhead.” </w:t>
      </w:r>
      <w:r w:rsidR="00894CB8" w:rsidRPr="00CC3AFD">
        <w:rPr>
          <w:sz w:val="23"/>
          <w:szCs w:val="23"/>
        </w:rPr>
        <w:t xml:space="preserve">It is imperative that a </w:t>
      </w:r>
      <w:r w:rsidR="00894CB8">
        <w:rPr>
          <w:sz w:val="23"/>
          <w:szCs w:val="23"/>
        </w:rPr>
        <w:t>new</w:t>
      </w:r>
      <w:r w:rsidR="00894CB8" w:rsidRPr="00CC3AFD">
        <w:rPr>
          <w:sz w:val="23"/>
          <w:szCs w:val="23"/>
        </w:rPr>
        <w:t xml:space="preserve"> PEIS clearly </w:t>
      </w:r>
      <w:r w:rsidR="00894CB8">
        <w:rPr>
          <w:sz w:val="23"/>
          <w:szCs w:val="23"/>
        </w:rPr>
        <w:t xml:space="preserve">and consistently </w:t>
      </w:r>
      <w:r w:rsidR="00894CB8" w:rsidRPr="00CC3AFD">
        <w:rPr>
          <w:sz w:val="23"/>
          <w:szCs w:val="23"/>
        </w:rPr>
        <w:t>define the specific need</w:t>
      </w:r>
      <w:r w:rsidR="00894CB8">
        <w:rPr>
          <w:sz w:val="23"/>
          <w:szCs w:val="23"/>
        </w:rPr>
        <w:t>s and requirements</w:t>
      </w:r>
      <w:r w:rsidR="00894CB8" w:rsidRPr="00CC3AFD">
        <w:rPr>
          <w:sz w:val="23"/>
          <w:szCs w:val="23"/>
        </w:rPr>
        <w:t xml:space="preserve"> for expanded plutonium pit production</w:t>
      </w:r>
      <w:r w:rsidR="00894CB8">
        <w:rPr>
          <w:sz w:val="23"/>
          <w:szCs w:val="23"/>
        </w:rPr>
        <w:t xml:space="preserve">, especially given that up to 20,000 existing pits are already stored at the Pantex Plant near Amarillo, TX, and independent experts have found that </w:t>
      </w:r>
      <w:r w:rsidR="00A17CB5">
        <w:rPr>
          <w:sz w:val="23"/>
          <w:szCs w:val="23"/>
        </w:rPr>
        <w:t xml:space="preserve">existing </w:t>
      </w:r>
      <w:r w:rsidR="00894CB8">
        <w:rPr>
          <w:sz w:val="23"/>
          <w:szCs w:val="23"/>
        </w:rPr>
        <w:t>pits have reliable lifetimes of more than a century</w:t>
      </w:r>
      <w:r w:rsidR="00894CB8" w:rsidRPr="00CC3AFD">
        <w:rPr>
          <w:sz w:val="23"/>
          <w:szCs w:val="23"/>
        </w:rPr>
        <w:t>.</w:t>
      </w:r>
    </w:p>
    <w:p w14:paraId="1BAE1BA2" w14:textId="77777777" w:rsidR="00632DF7" w:rsidRPr="00234300" w:rsidRDefault="00632DF7" w:rsidP="00D0599F">
      <w:pPr>
        <w:ind w:firstLine="360"/>
        <w:rPr>
          <w:sz w:val="8"/>
          <w:szCs w:val="8"/>
        </w:rPr>
      </w:pPr>
    </w:p>
    <w:p w14:paraId="78E70191" w14:textId="7D52958A" w:rsidR="00632DF7" w:rsidRDefault="004201A6" w:rsidP="00632DF7">
      <w:pPr>
        <w:ind w:firstLine="360"/>
        <w:rPr>
          <w:sz w:val="23"/>
          <w:szCs w:val="23"/>
        </w:rPr>
      </w:pPr>
      <w:r>
        <w:rPr>
          <w:sz w:val="23"/>
          <w:szCs w:val="23"/>
        </w:rPr>
        <w:t>Further,</w:t>
      </w:r>
      <w:r w:rsidR="000020AF">
        <w:rPr>
          <w:sz w:val="23"/>
          <w:szCs w:val="23"/>
        </w:rPr>
        <w:t xml:space="preserve"> NNSA does not plan to produce exact replicas of existing pits</w:t>
      </w:r>
      <w:r>
        <w:rPr>
          <w:sz w:val="23"/>
          <w:szCs w:val="23"/>
        </w:rPr>
        <w:t>. Therefore,</w:t>
      </w:r>
      <w:r w:rsidR="000020AF">
        <w:rPr>
          <w:sz w:val="23"/>
          <w:szCs w:val="23"/>
        </w:rPr>
        <w:t xml:space="preserve"> a</w:t>
      </w:r>
      <w:r w:rsidR="001E6128" w:rsidRPr="00CC3AFD">
        <w:rPr>
          <w:sz w:val="23"/>
          <w:szCs w:val="23"/>
        </w:rPr>
        <w:t xml:space="preserve"> </w:t>
      </w:r>
      <w:r w:rsidR="00CE3EDA" w:rsidRPr="00CC3AFD">
        <w:rPr>
          <w:sz w:val="23"/>
          <w:szCs w:val="23"/>
        </w:rPr>
        <w:t>new</w:t>
      </w:r>
      <w:r w:rsidR="001E6128" w:rsidRPr="00CC3AFD">
        <w:rPr>
          <w:sz w:val="23"/>
          <w:szCs w:val="23"/>
        </w:rPr>
        <w:t xml:space="preserve"> PEIS should </w:t>
      </w:r>
      <w:r w:rsidR="00A17CB5">
        <w:rPr>
          <w:sz w:val="23"/>
          <w:szCs w:val="23"/>
        </w:rPr>
        <w:t>analyze</w:t>
      </w:r>
      <w:r w:rsidR="001E6128" w:rsidRPr="00CC3AFD">
        <w:rPr>
          <w:sz w:val="23"/>
          <w:szCs w:val="23"/>
        </w:rPr>
        <w:t xml:space="preserve"> </w:t>
      </w:r>
      <w:r w:rsidR="000020AF">
        <w:rPr>
          <w:sz w:val="23"/>
          <w:szCs w:val="23"/>
        </w:rPr>
        <w:t>how</w:t>
      </w:r>
      <w:r w:rsidR="001E6128" w:rsidRPr="00CC3AFD">
        <w:rPr>
          <w:sz w:val="23"/>
          <w:szCs w:val="23"/>
        </w:rPr>
        <w:t xml:space="preserve"> heavily modified pit designs could undermine confidence in </w:t>
      </w:r>
      <w:r w:rsidR="000020AF">
        <w:rPr>
          <w:sz w:val="23"/>
          <w:szCs w:val="23"/>
        </w:rPr>
        <w:t xml:space="preserve">stockpile </w:t>
      </w:r>
      <w:r w:rsidR="001E6128" w:rsidRPr="00CC3AFD">
        <w:rPr>
          <w:sz w:val="23"/>
          <w:szCs w:val="23"/>
        </w:rPr>
        <w:t>safety and reliability, thereby possibly degrading national security and prompting</w:t>
      </w:r>
      <w:r w:rsidR="00201D5D" w:rsidRPr="00CC3AFD">
        <w:rPr>
          <w:sz w:val="23"/>
          <w:szCs w:val="23"/>
        </w:rPr>
        <w:t xml:space="preserve"> a return to full-scale testing</w:t>
      </w:r>
      <w:r w:rsidR="001E6128" w:rsidRPr="00CC3AFD">
        <w:rPr>
          <w:sz w:val="23"/>
          <w:szCs w:val="23"/>
        </w:rPr>
        <w:t xml:space="preserve">. </w:t>
      </w:r>
      <w:r w:rsidR="00482699">
        <w:rPr>
          <w:sz w:val="23"/>
          <w:szCs w:val="23"/>
        </w:rPr>
        <w:t>Related</w:t>
      </w:r>
      <w:r>
        <w:rPr>
          <w:sz w:val="23"/>
          <w:szCs w:val="23"/>
        </w:rPr>
        <w:t>,</w:t>
      </w:r>
      <w:r w:rsidR="00482699">
        <w:rPr>
          <w:sz w:val="23"/>
          <w:szCs w:val="23"/>
        </w:rPr>
        <w:t xml:space="preserve"> a</w:t>
      </w:r>
      <w:r w:rsidR="006C310C" w:rsidRPr="00CC3AFD">
        <w:rPr>
          <w:sz w:val="23"/>
          <w:szCs w:val="23"/>
        </w:rPr>
        <w:t xml:space="preserve"> new</w:t>
      </w:r>
      <w:r w:rsidR="001E6128" w:rsidRPr="00CC3AFD">
        <w:rPr>
          <w:sz w:val="23"/>
          <w:szCs w:val="23"/>
        </w:rPr>
        <w:t xml:space="preserve"> PEIS </w:t>
      </w:r>
      <w:r w:rsidR="000020AF">
        <w:rPr>
          <w:sz w:val="23"/>
          <w:szCs w:val="23"/>
        </w:rPr>
        <w:t>must instead</w:t>
      </w:r>
      <w:r w:rsidR="001E6128" w:rsidRPr="00CC3AFD">
        <w:rPr>
          <w:sz w:val="23"/>
          <w:szCs w:val="23"/>
        </w:rPr>
        <w:t xml:space="preserve"> consider the extensive reuse of </w:t>
      </w:r>
      <w:r w:rsidR="000020AF">
        <w:rPr>
          <w:sz w:val="23"/>
          <w:szCs w:val="23"/>
        </w:rPr>
        <w:t xml:space="preserve">existing </w:t>
      </w:r>
      <w:r w:rsidR="001E6128" w:rsidRPr="00CC3AFD">
        <w:rPr>
          <w:sz w:val="23"/>
          <w:szCs w:val="23"/>
        </w:rPr>
        <w:t xml:space="preserve">plutonium pits as a </w:t>
      </w:r>
      <w:r w:rsidR="000020AF">
        <w:rPr>
          <w:sz w:val="23"/>
          <w:szCs w:val="23"/>
        </w:rPr>
        <w:t>serious</w:t>
      </w:r>
      <w:r w:rsidR="001E6128" w:rsidRPr="00CC3AFD">
        <w:rPr>
          <w:sz w:val="23"/>
          <w:szCs w:val="23"/>
        </w:rPr>
        <w:t xml:space="preserve"> alter</w:t>
      </w:r>
      <w:r w:rsidR="00201D5D" w:rsidRPr="00CC3AFD">
        <w:rPr>
          <w:sz w:val="23"/>
          <w:szCs w:val="23"/>
        </w:rPr>
        <w:t xml:space="preserve">native to </w:t>
      </w:r>
      <w:r w:rsidR="000020AF">
        <w:rPr>
          <w:sz w:val="23"/>
          <w:szCs w:val="23"/>
        </w:rPr>
        <w:t>expanded</w:t>
      </w:r>
      <w:r w:rsidR="00201D5D" w:rsidRPr="00CC3AFD">
        <w:rPr>
          <w:sz w:val="23"/>
          <w:szCs w:val="23"/>
        </w:rPr>
        <w:t xml:space="preserve"> pit production</w:t>
      </w:r>
      <w:r w:rsidR="00A17CB5">
        <w:rPr>
          <w:sz w:val="23"/>
          <w:szCs w:val="23"/>
        </w:rPr>
        <w:t xml:space="preserve"> that is less harmful to the environment and will save taxpayers’ money</w:t>
      </w:r>
      <w:r w:rsidR="001E6128" w:rsidRPr="00CC3AFD">
        <w:rPr>
          <w:sz w:val="23"/>
          <w:szCs w:val="23"/>
        </w:rPr>
        <w:t xml:space="preserve">. </w:t>
      </w:r>
    </w:p>
    <w:p w14:paraId="1D9F945D" w14:textId="77777777" w:rsidR="000020AF" w:rsidRPr="00234300" w:rsidRDefault="000020AF" w:rsidP="00632DF7">
      <w:pPr>
        <w:ind w:firstLine="360"/>
        <w:rPr>
          <w:sz w:val="8"/>
          <w:szCs w:val="8"/>
        </w:rPr>
      </w:pPr>
    </w:p>
    <w:p w14:paraId="06188025" w14:textId="330678E2" w:rsidR="00576ACC" w:rsidRDefault="006C310C" w:rsidP="00632DF7">
      <w:pPr>
        <w:ind w:firstLine="360"/>
        <w:rPr>
          <w:sz w:val="23"/>
          <w:szCs w:val="23"/>
        </w:rPr>
      </w:pPr>
      <w:r w:rsidRPr="00CC3AFD">
        <w:rPr>
          <w:sz w:val="23"/>
          <w:szCs w:val="23"/>
        </w:rPr>
        <w:t>A new</w:t>
      </w:r>
      <w:r w:rsidR="001E6128" w:rsidRPr="00CC3AFD">
        <w:rPr>
          <w:sz w:val="23"/>
          <w:szCs w:val="23"/>
        </w:rPr>
        <w:t xml:space="preserve"> PEIS is </w:t>
      </w:r>
      <w:r w:rsidR="009065A7">
        <w:rPr>
          <w:sz w:val="23"/>
          <w:szCs w:val="23"/>
        </w:rPr>
        <w:t xml:space="preserve">also </w:t>
      </w:r>
      <w:r w:rsidR="001E6128" w:rsidRPr="00CC3AFD">
        <w:rPr>
          <w:sz w:val="23"/>
          <w:szCs w:val="23"/>
        </w:rPr>
        <w:t xml:space="preserve">needed to analyze the occupational and public risks of repeated, chronic nuclear criticality safety </w:t>
      </w:r>
      <w:r w:rsidR="00F1545F">
        <w:rPr>
          <w:sz w:val="23"/>
          <w:szCs w:val="23"/>
        </w:rPr>
        <w:t>infractions</w:t>
      </w:r>
      <w:r w:rsidR="001E6128" w:rsidRPr="00CC3AFD">
        <w:rPr>
          <w:sz w:val="23"/>
          <w:szCs w:val="23"/>
        </w:rPr>
        <w:t xml:space="preserve"> at LANL and how to resolve them. By extension this applies to any future pit production at SRS as well. </w:t>
      </w:r>
      <w:r w:rsidR="00D8124B" w:rsidRPr="00CC3AFD">
        <w:rPr>
          <w:sz w:val="23"/>
          <w:szCs w:val="23"/>
        </w:rPr>
        <w:t>A</w:t>
      </w:r>
      <w:r w:rsidR="001E6128" w:rsidRPr="00CC3AFD">
        <w:rPr>
          <w:sz w:val="23"/>
          <w:szCs w:val="23"/>
        </w:rPr>
        <w:t xml:space="preserve"> genuine, comprehensive nuclear safety regime needs to be instituted at a programmatic level that must be </w:t>
      </w:r>
      <w:r w:rsidR="00587994">
        <w:rPr>
          <w:sz w:val="23"/>
          <w:szCs w:val="23"/>
        </w:rPr>
        <w:t>analyzed</w:t>
      </w:r>
      <w:r w:rsidR="001E6128" w:rsidRPr="00CC3AFD">
        <w:rPr>
          <w:sz w:val="23"/>
          <w:szCs w:val="23"/>
        </w:rPr>
        <w:t xml:space="preserve"> in </w:t>
      </w:r>
      <w:r w:rsidR="005B0750" w:rsidRPr="00CC3AFD">
        <w:rPr>
          <w:sz w:val="23"/>
          <w:szCs w:val="23"/>
        </w:rPr>
        <w:t>a new PEIS</w:t>
      </w:r>
      <w:r w:rsidR="00FA1FE4">
        <w:rPr>
          <w:sz w:val="23"/>
          <w:szCs w:val="23"/>
        </w:rPr>
        <w:t xml:space="preserve">. </w:t>
      </w:r>
      <w:r w:rsidR="00482699">
        <w:rPr>
          <w:sz w:val="23"/>
          <w:szCs w:val="23"/>
        </w:rPr>
        <w:t>It must also</w:t>
      </w:r>
      <w:r w:rsidR="005B0750" w:rsidRPr="00CC3AFD">
        <w:rPr>
          <w:sz w:val="23"/>
          <w:szCs w:val="23"/>
        </w:rPr>
        <w:t xml:space="preserve"> fully review </w:t>
      </w:r>
      <w:r w:rsidR="00482699">
        <w:rPr>
          <w:sz w:val="23"/>
          <w:szCs w:val="23"/>
        </w:rPr>
        <w:t>potential</w:t>
      </w:r>
      <w:r w:rsidR="005B0750" w:rsidRPr="00CC3AFD">
        <w:rPr>
          <w:sz w:val="23"/>
          <w:szCs w:val="23"/>
        </w:rPr>
        <w:t xml:space="preserve"> risks to the public by apparent systemic attempts by DOE to degrade institutional safety</w:t>
      </w:r>
      <w:r w:rsidR="00482699">
        <w:rPr>
          <w:sz w:val="23"/>
          <w:szCs w:val="23"/>
        </w:rPr>
        <w:t xml:space="preserve">, such as relaxing </w:t>
      </w:r>
      <w:r w:rsidR="00F1545F">
        <w:rPr>
          <w:sz w:val="23"/>
          <w:szCs w:val="23"/>
        </w:rPr>
        <w:t xml:space="preserve">internal nuclear safety rules </w:t>
      </w:r>
      <w:r w:rsidR="005B0750" w:rsidRPr="00CC3AFD">
        <w:rPr>
          <w:sz w:val="23"/>
          <w:szCs w:val="23"/>
        </w:rPr>
        <w:t xml:space="preserve">and </w:t>
      </w:r>
      <w:r w:rsidR="00F1545F">
        <w:rPr>
          <w:sz w:val="23"/>
          <w:szCs w:val="23"/>
        </w:rPr>
        <w:t xml:space="preserve">restricting access of the </w:t>
      </w:r>
      <w:r w:rsidR="005B0750" w:rsidRPr="00CC3AFD">
        <w:rPr>
          <w:sz w:val="23"/>
          <w:szCs w:val="23"/>
        </w:rPr>
        <w:t xml:space="preserve">independent </w:t>
      </w:r>
      <w:r w:rsidR="00F1545F">
        <w:rPr>
          <w:sz w:val="23"/>
          <w:szCs w:val="23"/>
        </w:rPr>
        <w:t>Defense Nuclear Facilities Safety Board</w:t>
      </w:r>
      <w:r w:rsidR="005B0750" w:rsidRPr="00CC3AFD">
        <w:rPr>
          <w:sz w:val="23"/>
          <w:szCs w:val="23"/>
        </w:rPr>
        <w:t>.</w:t>
      </w:r>
    </w:p>
    <w:p w14:paraId="5C6D2689" w14:textId="77777777" w:rsidR="0037408E" w:rsidRPr="00234300" w:rsidRDefault="0037408E" w:rsidP="00201D5D">
      <w:pPr>
        <w:tabs>
          <w:tab w:val="left" w:pos="360"/>
          <w:tab w:val="left" w:pos="720"/>
        </w:tabs>
        <w:rPr>
          <w:sz w:val="8"/>
          <w:szCs w:val="8"/>
        </w:rPr>
      </w:pPr>
    </w:p>
    <w:p w14:paraId="3A1EF079" w14:textId="062EA618" w:rsidR="001E6128" w:rsidRPr="00CC3AFD" w:rsidRDefault="00632DF7" w:rsidP="00201D5D">
      <w:pPr>
        <w:tabs>
          <w:tab w:val="left" w:pos="360"/>
          <w:tab w:val="left" w:pos="720"/>
        </w:tabs>
        <w:rPr>
          <w:sz w:val="23"/>
          <w:szCs w:val="23"/>
        </w:rPr>
      </w:pPr>
      <w:r w:rsidRPr="00CC3AFD">
        <w:rPr>
          <w:sz w:val="23"/>
          <w:szCs w:val="23"/>
        </w:rPr>
        <w:tab/>
      </w:r>
      <w:r w:rsidR="003D467E" w:rsidRPr="00CC3AFD">
        <w:rPr>
          <w:sz w:val="23"/>
          <w:szCs w:val="23"/>
        </w:rPr>
        <w:t xml:space="preserve">The risks of </w:t>
      </w:r>
      <w:r w:rsidR="003D467E">
        <w:rPr>
          <w:sz w:val="23"/>
          <w:szCs w:val="23"/>
        </w:rPr>
        <w:t xml:space="preserve">increased </w:t>
      </w:r>
      <w:r w:rsidR="003D467E" w:rsidRPr="00CC3AFD">
        <w:rPr>
          <w:sz w:val="23"/>
          <w:szCs w:val="23"/>
        </w:rPr>
        <w:t xml:space="preserve">transport of plutonium </w:t>
      </w:r>
      <w:r w:rsidR="003D467E">
        <w:rPr>
          <w:sz w:val="23"/>
          <w:szCs w:val="23"/>
        </w:rPr>
        <w:t>between NNSA sites</w:t>
      </w:r>
      <w:r w:rsidR="003D467E" w:rsidRPr="00CC3AFD">
        <w:rPr>
          <w:sz w:val="23"/>
          <w:szCs w:val="23"/>
        </w:rPr>
        <w:t xml:space="preserve"> must be analyzed in a new PEIS.</w:t>
      </w:r>
      <w:r w:rsidR="003D467E">
        <w:rPr>
          <w:sz w:val="23"/>
          <w:szCs w:val="23"/>
        </w:rPr>
        <w:t xml:space="preserve"> </w:t>
      </w:r>
      <w:r w:rsidR="0037408E">
        <w:rPr>
          <w:sz w:val="23"/>
          <w:szCs w:val="23"/>
        </w:rPr>
        <w:t>The only repository for transuranic radioactive wastes from plutonium pit production is the Waste Isolation Pilot Plant (WIPP) in southern New Mexico. N</w:t>
      </w:r>
      <w:r w:rsidR="006C310C" w:rsidRPr="00CC3AFD">
        <w:rPr>
          <w:sz w:val="23"/>
          <w:szCs w:val="23"/>
        </w:rPr>
        <w:t>ew</w:t>
      </w:r>
      <w:r w:rsidR="001E6128" w:rsidRPr="00CC3AFD">
        <w:rPr>
          <w:sz w:val="23"/>
          <w:szCs w:val="23"/>
        </w:rPr>
        <w:t xml:space="preserve"> programmatic review is required to analyze al</w:t>
      </w:r>
      <w:r w:rsidR="00A23E6E" w:rsidRPr="00CC3AFD">
        <w:rPr>
          <w:sz w:val="23"/>
          <w:szCs w:val="23"/>
        </w:rPr>
        <w:t xml:space="preserve">l </w:t>
      </w:r>
      <w:r w:rsidR="003D467E">
        <w:rPr>
          <w:sz w:val="23"/>
          <w:szCs w:val="23"/>
        </w:rPr>
        <w:t xml:space="preserve">of </w:t>
      </w:r>
      <w:r w:rsidR="00A23E6E" w:rsidRPr="00CC3AFD">
        <w:rPr>
          <w:sz w:val="23"/>
          <w:szCs w:val="23"/>
        </w:rPr>
        <w:t>the</w:t>
      </w:r>
      <w:r w:rsidR="003D467E">
        <w:rPr>
          <w:sz w:val="23"/>
          <w:szCs w:val="23"/>
        </w:rPr>
        <w:t xml:space="preserve"> </w:t>
      </w:r>
      <w:r w:rsidR="00587994">
        <w:rPr>
          <w:sz w:val="23"/>
          <w:szCs w:val="23"/>
        </w:rPr>
        <w:t>increasing</w:t>
      </w:r>
      <w:r w:rsidR="00A23E6E" w:rsidRPr="00CC3AFD">
        <w:rPr>
          <w:sz w:val="23"/>
          <w:szCs w:val="23"/>
        </w:rPr>
        <w:t xml:space="preserve"> </w:t>
      </w:r>
      <w:r w:rsidR="00D72CA4">
        <w:rPr>
          <w:sz w:val="23"/>
          <w:szCs w:val="23"/>
        </w:rPr>
        <w:t xml:space="preserve">radioactive </w:t>
      </w:r>
      <w:r w:rsidR="002B5E77" w:rsidRPr="00CC3AFD">
        <w:rPr>
          <w:sz w:val="23"/>
          <w:szCs w:val="23"/>
        </w:rPr>
        <w:t>waste</w:t>
      </w:r>
      <w:r w:rsidR="003D467E">
        <w:rPr>
          <w:sz w:val="23"/>
          <w:szCs w:val="23"/>
        </w:rPr>
        <w:t xml:space="preserve"> disposal</w:t>
      </w:r>
      <w:r w:rsidR="002B5E77" w:rsidRPr="00CC3AFD">
        <w:rPr>
          <w:sz w:val="23"/>
          <w:szCs w:val="23"/>
        </w:rPr>
        <w:t xml:space="preserve"> </w:t>
      </w:r>
      <w:r w:rsidR="001E6128" w:rsidRPr="00CC3AFD">
        <w:rPr>
          <w:sz w:val="23"/>
          <w:szCs w:val="23"/>
        </w:rPr>
        <w:t>demands</w:t>
      </w:r>
      <w:r w:rsidR="006C310C" w:rsidRPr="00CC3AFD">
        <w:rPr>
          <w:sz w:val="23"/>
          <w:szCs w:val="23"/>
        </w:rPr>
        <w:t xml:space="preserve"> </w:t>
      </w:r>
      <w:r w:rsidR="001E6128" w:rsidRPr="00CC3AFD">
        <w:rPr>
          <w:sz w:val="23"/>
          <w:szCs w:val="23"/>
        </w:rPr>
        <w:t>on WIPP</w:t>
      </w:r>
      <w:r w:rsidR="003D467E">
        <w:rPr>
          <w:sz w:val="23"/>
          <w:szCs w:val="23"/>
        </w:rPr>
        <w:t xml:space="preserve">, </w:t>
      </w:r>
      <w:r w:rsidR="008920A5">
        <w:rPr>
          <w:sz w:val="23"/>
          <w:szCs w:val="23"/>
        </w:rPr>
        <w:t xml:space="preserve">which </w:t>
      </w:r>
      <w:r w:rsidR="003D467E">
        <w:rPr>
          <w:sz w:val="23"/>
          <w:szCs w:val="23"/>
        </w:rPr>
        <w:t>includ</w:t>
      </w:r>
      <w:r w:rsidR="008920A5">
        <w:rPr>
          <w:sz w:val="23"/>
          <w:szCs w:val="23"/>
        </w:rPr>
        <w:t xml:space="preserve">e future expanded </w:t>
      </w:r>
      <w:r w:rsidR="003D467E">
        <w:rPr>
          <w:sz w:val="23"/>
          <w:szCs w:val="23"/>
        </w:rPr>
        <w:t xml:space="preserve">pit production, 35 tons of </w:t>
      </w:r>
      <w:r w:rsidR="009B54C3">
        <w:rPr>
          <w:sz w:val="23"/>
          <w:szCs w:val="23"/>
        </w:rPr>
        <w:t xml:space="preserve">existing </w:t>
      </w:r>
      <w:r w:rsidR="003D467E">
        <w:rPr>
          <w:sz w:val="23"/>
          <w:szCs w:val="23"/>
        </w:rPr>
        <w:t>“exce</w:t>
      </w:r>
      <w:r w:rsidR="00587994">
        <w:rPr>
          <w:sz w:val="23"/>
          <w:szCs w:val="23"/>
        </w:rPr>
        <w:t>s</w:t>
      </w:r>
      <w:r w:rsidR="003D467E">
        <w:rPr>
          <w:sz w:val="23"/>
          <w:szCs w:val="23"/>
        </w:rPr>
        <w:t>s” plutonium and possible downgrading by DOE of some high-level radioactive wastes</w:t>
      </w:r>
      <w:r w:rsidR="001E6128" w:rsidRPr="00CC3AFD">
        <w:rPr>
          <w:sz w:val="23"/>
          <w:szCs w:val="23"/>
        </w:rPr>
        <w:t xml:space="preserve">. </w:t>
      </w:r>
      <w:r w:rsidR="0037408E">
        <w:rPr>
          <w:sz w:val="23"/>
          <w:szCs w:val="23"/>
        </w:rPr>
        <w:t xml:space="preserve">A new PEIS must guarantee that all future transuranic waste packaging and shipping will be safe, given </w:t>
      </w:r>
      <w:r w:rsidR="003D467E">
        <w:rPr>
          <w:sz w:val="23"/>
          <w:szCs w:val="23"/>
        </w:rPr>
        <w:t>that</w:t>
      </w:r>
      <w:r w:rsidR="0037408E">
        <w:rPr>
          <w:sz w:val="23"/>
          <w:szCs w:val="23"/>
        </w:rPr>
        <w:t xml:space="preserve"> LANL</w:t>
      </w:r>
      <w:r w:rsidR="00F511BE">
        <w:rPr>
          <w:sz w:val="23"/>
          <w:szCs w:val="23"/>
        </w:rPr>
        <w:t xml:space="preserve"> </w:t>
      </w:r>
      <w:r w:rsidR="003D467E">
        <w:rPr>
          <w:sz w:val="23"/>
          <w:szCs w:val="23"/>
        </w:rPr>
        <w:t xml:space="preserve">sent an improperly prepared waste drum to WIPP that ruptured and </w:t>
      </w:r>
      <w:r w:rsidR="00F511BE">
        <w:rPr>
          <w:sz w:val="23"/>
          <w:szCs w:val="23"/>
        </w:rPr>
        <w:t xml:space="preserve">closed that </w:t>
      </w:r>
      <w:r w:rsidR="003D467E">
        <w:rPr>
          <w:sz w:val="23"/>
          <w:szCs w:val="23"/>
        </w:rPr>
        <w:t xml:space="preserve">facility </w:t>
      </w:r>
      <w:r w:rsidR="0037408E">
        <w:rPr>
          <w:sz w:val="23"/>
          <w:szCs w:val="23"/>
        </w:rPr>
        <w:t>for nearly 3 years, costing the American taxpayer $3 billion to reopen.</w:t>
      </w:r>
    </w:p>
    <w:p w14:paraId="7A277CD7" w14:textId="77777777" w:rsidR="00FD26A3" w:rsidRPr="00234300" w:rsidRDefault="00FD26A3" w:rsidP="001E6128">
      <w:pPr>
        <w:rPr>
          <w:sz w:val="8"/>
          <w:szCs w:val="8"/>
        </w:rPr>
      </w:pPr>
    </w:p>
    <w:p w14:paraId="0F03AA7F" w14:textId="27F0450B" w:rsidR="00632DF7" w:rsidRPr="00CC3AFD" w:rsidRDefault="00632DF7" w:rsidP="00587994">
      <w:pPr>
        <w:tabs>
          <w:tab w:val="left" w:pos="360"/>
          <w:tab w:val="left" w:pos="720"/>
        </w:tabs>
        <w:rPr>
          <w:sz w:val="23"/>
          <w:szCs w:val="23"/>
        </w:rPr>
      </w:pPr>
      <w:r w:rsidRPr="00CC3AFD">
        <w:rPr>
          <w:sz w:val="23"/>
          <w:szCs w:val="23"/>
        </w:rPr>
        <w:tab/>
      </w:r>
      <w:r w:rsidR="00F511BE" w:rsidRPr="00CC3AFD">
        <w:rPr>
          <w:sz w:val="23"/>
          <w:szCs w:val="23"/>
        </w:rPr>
        <w:t>The new PEIS must be completely free of predetermination. NNSA must demonstrate that it can pursue an impartial process without predetermination that leads to an objective decision to repurpose the M</w:t>
      </w:r>
      <w:r w:rsidR="009065A7">
        <w:rPr>
          <w:sz w:val="23"/>
          <w:szCs w:val="23"/>
        </w:rPr>
        <w:t>OX Facility</w:t>
      </w:r>
      <w:r w:rsidR="00F511BE" w:rsidRPr="00CC3AFD">
        <w:rPr>
          <w:sz w:val="23"/>
          <w:szCs w:val="23"/>
        </w:rPr>
        <w:t xml:space="preserve"> or not. </w:t>
      </w:r>
      <w:r w:rsidR="0048675D" w:rsidRPr="00CC3AFD">
        <w:rPr>
          <w:sz w:val="23"/>
          <w:szCs w:val="23"/>
        </w:rPr>
        <w:t xml:space="preserve">The </w:t>
      </w:r>
      <w:r w:rsidR="006118D1" w:rsidRPr="00CC3AFD">
        <w:rPr>
          <w:sz w:val="23"/>
          <w:szCs w:val="23"/>
        </w:rPr>
        <w:t>new PEIS</w:t>
      </w:r>
      <w:r w:rsidR="0048675D" w:rsidRPr="00CC3AFD">
        <w:rPr>
          <w:sz w:val="23"/>
          <w:szCs w:val="23"/>
        </w:rPr>
        <w:t xml:space="preserve"> must seriously analyze </w:t>
      </w:r>
      <w:r w:rsidR="009065A7">
        <w:rPr>
          <w:sz w:val="23"/>
          <w:szCs w:val="23"/>
        </w:rPr>
        <w:t>its</w:t>
      </w:r>
      <w:r w:rsidR="0048675D" w:rsidRPr="00CC3AFD">
        <w:rPr>
          <w:sz w:val="23"/>
          <w:szCs w:val="23"/>
        </w:rPr>
        <w:t xml:space="preserve"> as-built quality and demonstrate that it indeed can be “repurposed” for expanded plutoni</w:t>
      </w:r>
      <w:r w:rsidR="006118D1" w:rsidRPr="00CC3AFD">
        <w:rPr>
          <w:sz w:val="23"/>
          <w:szCs w:val="23"/>
        </w:rPr>
        <w:t xml:space="preserve">um pit production. </w:t>
      </w:r>
      <w:r w:rsidR="0048675D" w:rsidRPr="00CC3AFD">
        <w:rPr>
          <w:sz w:val="23"/>
          <w:szCs w:val="23"/>
        </w:rPr>
        <w:t xml:space="preserve">The extent of problems with construction of the MOX </w:t>
      </w:r>
      <w:r w:rsidR="006118D1" w:rsidRPr="00CC3AFD">
        <w:rPr>
          <w:sz w:val="23"/>
          <w:szCs w:val="23"/>
        </w:rPr>
        <w:t>Facility</w:t>
      </w:r>
      <w:r w:rsidR="009065A7">
        <w:rPr>
          <w:sz w:val="23"/>
          <w:szCs w:val="23"/>
        </w:rPr>
        <w:t>, underscored by the</w:t>
      </w:r>
      <w:r w:rsidR="009065A7" w:rsidRPr="00CC3AFD">
        <w:rPr>
          <w:sz w:val="23"/>
          <w:szCs w:val="23"/>
        </w:rPr>
        <w:t xml:space="preserve"> government’s false claims lawsuit</w:t>
      </w:r>
      <w:r w:rsidR="009065A7">
        <w:rPr>
          <w:sz w:val="23"/>
          <w:szCs w:val="23"/>
        </w:rPr>
        <w:t xml:space="preserve"> against the MOX contractor,</w:t>
      </w:r>
      <w:r w:rsidR="0048675D" w:rsidRPr="00CC3AFD">
        <w:rPr>
          <w:sz w:val="23"/>
          <w:szCs w:val="23"/>
        </w:rPr>
        <w:t xml:space="preserve"> may </w:t>
      </w:r>
      <w:r w:rsidR="00E96D73" w:rsidRPr="00CC3AFD">
        <w:rPr>
          <w:sz w:val="23"/>
          <w:szCs w:val="23"/>
        </w:rPr>
        <w:t xml:space="preserve">well </w:t>
      </w:r>
      <w:r w:rsidR="0048675D" w:rsidRPr="00CC3AFD">
        <w:rPr>
          <w:sz w:val="23"/>
          <w:szCs w:val="23"/>
        </w:rPr>
        <w:t xml:space="preserve">preclude </w:t>
      </w:r>
      <w:r w:rsidR="00E96D73" w:rsidRPr="00CC3AFD">
        <w:rPr>
          <w:sz w:val="23"/>
          <w:szCs w:val="23"/>
        </w:rPr>
        <w:t xml:space="preserve">its </w:t>
      </w:r>
      <w:r w:rsidR="008920A5">
        <w:rPr>
          <w:sz w:val="23"/>
          <w:szCs w:val="23"/>
        </w:rPr>
        <w:t>re</w:t>
      </w:r>
      <w:r w:rsidR="0048675D" w:rsidRPr="00CC3AFD">
        <w:rPr>
          <w:sz w:val="23"/>
          <w:szCs w:val="23"/>
        </w:rPr>
        <w:t xml:space="preserve">use </w:t>
      </w:r>
      <w:r w:rsidR="00E96D73" w:rsidRPr="00CC3AFD">
        <w:rPr>
          <w:sz w:val="23"/>
          <w:szCs w:val="23"/>
        </w:rPr>
        <w:t>for pit production</w:t>
      </w:r>
      <w:r w:rsidR="00345BB2" w:rsidRPr="00CC3AFD">
        <w:rPr>
          <w:sz w:val="23"/>
          <w:szCs w:val="23"/>
        </w:rPr>
        <w:t xml:space="preserve">. </w:t>
      </w:r>
    </w:p>
    <w:p w14:paraId="2A926341" w14:textId="77777777" w:rsidR="00234300" w:rsidRPr="00234300" w:rsidRDefault="00234300" w:rsidP="00632DF7">
      <w:pPr>
        <w:tabs>
          <w:tab w:val="left" w:pos="360"/>
        </w:tabs>
        <w:rPr>
          <w:sz w:val="8"/>
          <w:szCs w:val="8"/>
        </w:rPr>
      </w:pPr>
    </w:p>
    <w:p w14:paraId="1F597C58" w14:textId="5AF5D32F" w:rsidR="009311A4" w:rsidRDefault="00632DF7" w:rsidP="00632DF7">
      <w:pPr>
        <w:tabs>
          <w:tab w:val="left" w:pos="360"/>
        </w:tabs>
        <w:rPr>
          <w:sz w:val="23"/>
          <w:szCs w:val="23"/>
        </w:rPr>
      </w:pPr>
      <w:r w:rsidRPr="00CC3AFD">
        <w:rPr>
          <w:sz w:val="23"/>
          <w:szCs w:val="23"/>
        </w:rPr>
        <w:tab/>
      </w:r>
      <w:r w:rsidR="009311A4" w:rsidRPr="00CC3AFD">
        <w:rPr>
          <w:sz w:val="23"/>
          <w:szCs w:val="23"/>
        </w:rPr>
        <w:t xml:space="preserve">The </w:t>
      </w:r>
      <w:r w:rsidR="002B5E77" w:rsidRPr="00CC3AFD">
        <w:rPr>
          <w:sz w:val="23"/>
          <w:szCs w:val="23"/>
        </w:rPr>
        <w:t xml:space="preserve">new PEIS </w:t>
      </w:r>
      <w:r w:rsidR="009311A4" w:rsidRPr="00CC3AFD">
        <w:rPr>
          <w:sz w:val="23"/>
          <w:szCs w:val="23"/>
        </w:rPr>
        <w:t>should analyze the impacts of diverting taxpayer dollars to new nuclear weapons facilities instead of cleaning up the massive environmental damage caused by past research and production.</w:t>
      </w:r>
      <w:r w:rsidR="009311A4" w:rsidRPr="00CC3AFD" w:rsidDel="00575BB0">
        <w:rPr>
          <w:sz w:val="23"/>
          <w:szCs w:val="23"/>
        </w:rPr>
        <w:t xml:space="preserve"> </w:t>
      </w:r>
      <w:r w:rsidR="009311A4" w:rsidRPr="00CC3AFD">
        <w:rPr>
          <w:sz w:val="23"/>
          <w:szCs w:val="23"/>
        </w:rPr>
        <w:t xml:space="preserve">What are the long-term public health and environmental effects of leaving radioactive and </w:t>
      </w:r>
      <w:r w:rsidR="006C733A">
        <w:rPr>
          <w:sz w:val="23"/>
          <w:szCs w:val="23"/>
        </w:rPr>
        <w:t>toxic</w:t>
      </w:r>
      <w:r w:rsidR="009311A4" w:rsidRPr="00CC3AFD">
        <w:rPr>
          <w:sz w:val="23"/>
          <w:szCs w:val="23"/>
        </w:rPr>
        <w:t xml:space="preserve"> contaminants that can pollute precious water resources, while new, unnecessary, and costly nuclear facilities that will produce more contaminants </w:t>
      </w:r>
      <w:r w:rsidRPr="00CC3AFD">
        <w:rPr>
          <w:sz w:val="23"/>
          <w:szCs w:val="23"/>
        </w:rPr>
        <w:t>are being built</w:t>
      </w:r>
      <w:r w:rsidR="00234300">
        <w:rPr>
          <w:sz w:val="23"/>
          <w:szCs w:val="23"/>
        </w:rPr>
        <w:t>?</w:t>
      </w:r>
      <w:r w:rsidR="00587994">
        <w:rPr>
          <w:sz w:val="23"/>
          <w:szCs w:val="23"/>
        </w:rPr>
        <w:t xml:space="preserve"> Further, given </w:t>
      </w:r>
      <w:r w:rsidR="00C776D9">
        <w:rPr>
          <w:sz w:val="23"/>
          <w:szCs w:val="23"/>
        </w:rPr>
        <w:t xml:space="preserve">the </w:t>
      </w:r>
      <w:r w:rsidR="00587994">
        <w:rPr>
          <w:sz w:val="23"/>
          <w:szCs w:val="23"/>
        </w:rPr>
        <w:t xml:space="preserve">deteriorating arms control </w:t>
      </w:r>
      <w:r w:rsidR="00C776D9">
        <w:rPr>
          <w:sz w:val="23"/>
          <w:szCs w:val="23"/>
        </w:rPr>
        <w:t>climate</w:t>
      </w:r>
      <w:r w:rsidR="00587994">
        <w:rPr>
          <w:sz w:val="23"/>
          <w:szCs w:val="23"/>
        </w:rPr>
        <w:t xml:space="preserve"> and a new nuclear arms race, a new PEIS must analyze </w:t>
      </w:r>
      <w:r w:rsidR="00C776D9">
        <w:rPr>
          <w:sz w:val="23"/>
          <w:szCs w:val="23"/>
        </w:rPr>
        <w:t xml:space="preserve">the potentially adverse impacts of expanding plutonium pit production on the global nonproliferation </w:t>
      </w:r>
      <w:r w:rsidR="008920A5">
        <w:rPr>
          <w:sz w:val="23"/>
          <w:szCs w:val="23"/>
        </w:rPr>
        <w:t>regime</w:t>
      </w:r>
      <w:r w:rsidR="00C776D9">
        <w:rPr>
          <w:sz w:val="23"/>
          <w:szCs w:val="23"/>
        </w:rPr>
        <w:t xml:space="preserve">. This includes any adverse impacts on the NonProliferation Treaty which the U.S. signed in 1970 but has never honored its mandate to enter into serious negotiations leading to global nuclear disarmament. </w:t>
      </w:r>
    </w:p>
    <w:p w14:paraId="255CFC83" w14:textId="77777777" w:rsidR="00234300" w:rsidRPr="00234300" w:rsidRDefault="00234300" w:rsidP="00632DF7">
      <w:pPr>
        <w:tabs>
          <w:tab w:val="left" w:pos="360"/>
        </w:tabs>
        <w:rPr>
          <w:sz w:val="8"/>
          <w:szCs w:val="8"/>
        </w:rPr>
      </w:pPr>
    </w:p>
    <w:p w14:paraId="2EA7AF21" w14:textId="70399D0A" w:rsidR="009E2CEA" w:rsidRPr="00CC3AFD" w:rsidRDefault="00632DF7" w:rsidP="00BD5977">
      <w:pPr>
        <w:tabs>
          <w:tab w:val="left" w:pos="360"/>
          <w:tab w:val="left" w:pos="720"/>
        </w:tabs>
        <w:rPr>
          <w:sz w:val="23"/>
          <w:szCs w:val="23"/>
        </w:rPr>
      </w:pPr>
      <w:r w:rsidRPr="00CC3AFD">
        <w:rPr>
          <w:sz w:val="23"/>
          <w:szCs w:val="23"/>
        </w:rPr>
        <w:tab/>
      </w:r>
      <w:r w:rsidR="00BD5977" w:rsidRPr="00CC3AFD">
        <w:rPr>
          <w:sz w:val="23"/>
          <w:szCs w:val="23"/>
        </w:rPr>
        <w:t xml:space="preserve">All analyses in </w:t>
      </w:r>
      <w:r w:rsidR="009065A7">
        <w:rPr>
          <w:sz w:val="23"/>
          <w:szCs w:val="23"/>
        </w:rPr>
        <w:t>a</w:t>
      </w:r>
      <w:r w:rsidR="00BD5977" w:rsidRPr="00CC3AFD">
        <w:rPr>
          <w:sz w:val="23"/>
          <w:szCs w:val="23"/>
        </w:rPr>
        <w:t xml:space="preserve"> </w:t>
      </w:r>
      <w:r w:rsidR="002B5E77" w:rsidRPr="00CC3AFD">
        <w:rPr>
          <w:sz w:val="23"/>
          <w:szCs w:val="23"/>
        </w:rPr>
        <w:t xml:space="preserve">new PEIS </w:t>
      </w:r>
      <w:r w:rsidR="00BD5977" w:rsidRPr="00CC3AFD">
        <w:rPr>
          <w:sz w:val="23"/>
          <w:szCs w:val="23"/>
        </w:rPr>
        <w:t xml:space="preserve">must address the risk to </w:t>
      </w:r>
      <w:r w:rsidR="004B4B59" w:rsidRPr="00CC3AFD">
        <w:rPr>
          <w:sz w:val="23"/>
          <w:szCs w:val="23"/>
        </w:rPr>
        <w:t>the most vulnerable</w:t>
      </w:r>
      <w:r w:rsidR="008920A5">
        <w:rPr>
          <w:sz w:val="23"/>
          <w:szCs w:val="23"/>
        </w:rPr>
        <w:t>,</w:t>
      </w:r>
      <w:r w:rsidR="00BD5977" w:rsidRPr="00CC3AFD">
        <w:rPr>
          <w:sz w:val="23"/>
          <w:szCs w:val="23"/>
        </w:rPr>
        <w:t xml:space="preserve"> </w:t>
      </w:r>
      <w:r w:rsidR="009065A7">
        <w:rPr>
          <w:sz w:val="23"/>
          <w:szCs w:val="23"/>
        </w:rPr>
        <w:t xml:space="preserve">that is </w:t>
      </w:r>
      <w:r w:rsidR="00BD5977" w:rsidRPr="00CC3AFD">
        <w:rPr>
          <w:sz w:val="23"/>
          <w:szCs w:val="23"/>
        </w:rPr>
        <w:t xml:space="preserve">pregnant </w:t>
      </w:r>
      <w:r w:rsidR="008920A5">
        <w:rPr>
          <w:sz w:val="23"/>
          <w:szCs w:val="23"/>
        </w:rPr>
        <w:t>women</w:t>
      </w:r>
      <w:r w:rsidR="00BD5977" w:rsidRPr="00CC3AFD">
        <w:rPr>
          <w:sz w:val="23"/>
          <w:szCs w:val="23"/>
        </w:rPr>
        <w:t>, fetuses, children and the elderly, rather than the standard, less vulnerable “Reference Man.”</w:t>
      </w:r>
      <w:r w:rsidR="00231C7A">
        <w:rPr>
          <w:sz w:val="23"/>
          <w:szCs w:val="23"/>
        </w:rPr>
        <w:t xml:space="preserve"> </w:t>
      </w:r>
      <w:r w:rsidR="009E2CEA" w:rsidRPr="00CC3AFD">
        <w:rPr>
          <w:sz w:val="23"/>
          <w:szCs w:val="23"/>
        </w:rPr>
        <w:t xml:space="preserve">The comment period for </w:t>
      </w:r>
      <w:r w:rsidR="009065A7">
        <w:rPr>
          <w:sz w:val="23"/>
          <w:szCs w:val="23"/>
        </w:rPr>
        <w:t>a</w:t>
      </w:r>
      <w:r w:rsidR="009E2CEA" w:rsidRPr="00CC3AFD">
        <w:rPr>
          <w:sz w:val="23"/>
          <w:szCs w:val="23"/>
        </w:rPr>
        <w:t xml:space="preserve"> draft PEIS should be at least </w:t>
      </w:r>
      <w:r w:rsidR="009065A7">
        <w:rPr>
          <w:sz w:val="23"/>
          <w:szCs w:val="23"/>
        </w:rPr>
        <w:t>120</w:t>
      </w:r>
      <w:r w:rsidR="009E2CEA" w:rsidRPr="00CC3AFD">
        <w:rPr>
          <w:sz w:val="23"/>
          <w:szCs w:val="23"/>
        </w:rPr>
        <w:t xml:space="preserve"> days.</w:t>
      </w:r>
      <w:r w:rsidR="00F511BE">
        <w:rPr>
          <w:sz w:val="23"/>
          <w:szCs w:val="23"/>
        </w:rPr>
        <w:t xml:space="preserve"> </w:t>
      </w:r>
      <w:r w:rsidR="00F511BE" w:rsidRPr="00CC3AFD">
        <w:rPr>
          <w:sz w:val="23"/>
          <w:szCs w:val="23"/>
        </w:rPr>
        <w:t xml:space="preserve">All cited reference documents should be made immediately accessible online upon the release of </w:t>
      </w:r>
      <w:r w:rsidR="009065A7">
        <w:rPr>
          <w:sz w:val="23"/>
          <w:szCs w:val="23"/>
        </w:rPr>
        <w:t>a</w:t>
      </w:r>
      <w:r w:rsidR="00F511BE" w:rsidRPr="00CC3AFD">
        <w:rPr>
          <w:sz w:val="23"/>
          <w:szCs w:val="23"/>
        </w:rPr>
        <w:t xml:space="preserve"> draft </w:t>
      </w:r>
      <w:r w:rsidR="009065A7">
        <w:rPr>
          <w:sz w:val="23"/>
          <w:szCs w:val="23"/>
        </w:rPr>
        <w:t>programmatic environmental impact statement</w:t>
      </w:r>
      <w:r w:rsidR="00F511BE" w:rsidRPr="00CC3AFD">
        <w:rPr>
          <w:sz w:val="23"/>
          <w:szCs w:val="23"/>
        </w:rPr>
        <w:t>.</w:t>
      </w:r>
    </w:p>
    <w:p w14:paraId="5905D433" w14:textId="4FAA7FAB" w:rsidR="00EC2E76" w:rsidRPr="00234300" w:rsidRDefault="00EC2E76">
      <w:pPr>
        <w:rPr>
          <w:sz w:val="8"/>
          <w:szCs w:val="8"/>
        </w:rPr>
      </w:pPr>
    </w:p>
    <w:p w14:paraId="5AF0A67A" w14:textId="3AB17FC7" w:rsidR="00EC2E76" w:rsidRPr="00CC3AFD" w:rsidRDefault="002B5E77" w:rsidP="00D72CA4">
      <w:pPr>
        <w:ind w:firstLine="720"/>
        <w:rPr>
          <w:sz w:val="23"/>
          <w:szCs w:val="23"/>
        </w:rPr>
      </w:pPr>
      <w:r w:rsidRPr="00CC3AFD">
        <w:rPr>
          <w:sz w:val="23"/>
          <w:szCs w:val="23"/>
        </w:rPr>
        <w:t>These</w:t>
      </w:r>
      <w:r w:rsidR="00EC2E76" w:rsidRPr="00CC3AFD">
        <w:rPr>
          <w:sz w:val="23"/>
          <w:szCs w:val="23"/>
        </w:rPr>
        <w:t xml:space="preserve"> comments on </w:t>
      </w:r>
      <w:r w:rsidR="009E2CEA" w:rsidRPr="00CC3AFD">
        <w:rPr>
          <w:sz w:val="23"/>
          <w:szCs w:val="23"/>
        </w:rPr>
        <w:t>expanded</w:t>
      </w:r>
      <w:r w:rsidR="00EC2E76" w:rsidRPr="00CC3AFD">
        <w:rPr>
          <w:sz w:val="23"/>
          <w:szCs w:val="23"/>
        </w:rPr>
        <w:t xml:space="preserve"> plutonium pit production respectfully submitted,</w:t>
      </w:r>
    </w:p>
    <w:p w14:paraId="5FA41D45" w14:textId="1984EE13" w:rsidR="00EC2E76" w:rsidRPr="00CC3AFD" w:rsidRDefault="00EC2E76">
      <w:pPr>
        <w:rPr>
          <w:sz w:val="23"/>
          <w:szCs w:val="23"/>
        </w:rPr>
      </w:pPr>
    </w:p>
    <w:p w14:paraId="1FF81F52" w14:textId="58043036" w:rsidR="00F75769" w:rsidRDefault="00F75769">
      <w:pPr>
        <w:rPr>
          <w:sz w:val="23"/>
          <w:szCs w:val="23"/>
        </w:rPr>
      </w:pPr>
    </w:p>
    <w:p w14:paraId="33BA6414" w14:textId="77777777" w:rsidR="00737DB5" w:rsidRPr="00CC3AFD" w:rsidRDefault="00737DB5">
      <w:pPr>
        <w:rPr>
          <w:sz w:val="23"/>
          <w:szCs w:val="23"/>
        </w:rPr>
      </w:pPr>
    </w:p>
    <w:p w14:paraId="559219E9" w14:textId="22D1F210" w:rsidR="00D253DC" w:rsidRPr="00CC3AFD" w:rsidRDefault="009E2CEA" w:rsidP="00D72CA4">
      <w:pPr>
        <w:ind w:firstLine="720"/>
        <w:rPr>
          <w:sz w:val="23"/>
          <w:szCs w:val="23"/>
        </w:rPr>
      </w:pPr>
      <w:r w:rsidRPr="00CC3AFD">
        <w:rPr>
          <w:sz w:val="23"/>
          <w:szCs w:val="23"/>
        </w:rPr>
        <w:t>Name, City and State</w:t>
      </w:r>
    </w:p>
    <w:sectPr w:rsidR="00D253DC" w:rsidRPr="00CC3AFD" w:rsidSect="00737DB5">
      <w:footerReference w:type="even" r:id="rId7"/>
      <w:footerReference w:type="default" r:id="rId8"/>
      <w:pgSz w:w="12240" w:h="15840"/>
      <w:pgMar w:top="1080" w:right="1152" w:bottom="720" w:left="1296"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9696" w14:textId="77777777" w:rsidR="00CE73D5" w:rsidRDefault="00CE73D5" w:rsidP="001F3F92">
      <w:r>
        <w:separator/>
      </w:r>
    </w:p>
  </w:endnote>
  <w:endnote w:type="continuationSeparator" w:id="0">
    <w:p w14:paraId="1275678E" w14:textId="77777777" w:rsidR="00CE73D5" w:rsidRDefault="00CE73D5" w:rsidP="001F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0216310"/>
      <w:docPartObj>
        <w:docPartGallery w:val="Page Numbers (Bottom of Page)"/>
        <w:docPartUnique/>
      </w:docPartObj>
    </w:sdtPr>
    <w:sdtEndPr>
      <w:rPr>
        <w:rStyle w:val="PageNumber"/>
      </w:rPr>
    </w:sdtEndPr>
    <w:sdtContent>
      <w:p w14:paraId="5AADD888" w14:textId="1B95DEE2" w:rsidR="00D0599F" w:rsidRDefault="00D0599F" w:rsidP="00F93D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9E2F75" w14:textId="77777777" w:rsidR="00D0599F" w:rsidRDefault="00D0599F" w:rsidP="000B2D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BC50" w14:textId="6BC5CACF" w:rsidR="00D0599F" w:rsidRPr="000B2DC9" w:rsidRDefault="00D0599F" w:rsidP="000B2DC9">
    <w:pPr>
      <w:pStyle w:val="Footer"/>
      <w:ind w:right="360"/>
      <w:jc w:val="center"/>
      <w:rPr>
        <w:rFonts w:ascii="Times New Roman" w:hAnsi="Times New Roman" w:cs="Times New Roman"/>
        <w:b/>
        <w:i/>
        <w:sz w:val="8"/>
        <w:szCs w:val="8"/>
      </w:rPr>
    </w:pPr>
  </w:p>
  <w:p w14:paraId="192D7032" w14:textId="63BA9F5E" w:rsidR="00D0599F" w:rsidRPr="001F3F92" w:rsidRDefault="00D0599F">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5D387" w14:textId="77777777" w:rsidR="00CE73D5" w:rsidRDefault="00CE73D5" w:rsidP="001F3F92">
      <w:r>
        <w:separator/>
      </w:r>
    </w:p>
  </w:footnote>
  <w:footnote w:type="continuationSeparator" w:id="0">
    <w:p w14:paraId="7B5B7CB4" w14:textId="77777777" w:rsidR="00CE73D5" w:rsidRDefault="00CE73D5" w:rsidP="001F3F92">
      <w:r>
        <w:continuationSeparator/>
      </w:r>
    </w:p>
  </w:footnote>
  <w:footnote w:id="1">
    <w:p w14:paraId="4CFED4D7" w14:textId="35E09F2B" w:rsidR="003D634E" w:rsidRPr="00231C7A" w:rsidRDefault="003D634E" w:rsidP="003D634E">
      <w:pPr>
        <w:pStyle w:val="FootnoteText"/>
        <w:tabs>
          <w:tab w:val="left" w:pos="360"/>
        </w:tabs>
        <w:rPr>
          <w:sz w:val="18"/>
          <w:szCs w:val="18"/>
        </w:rPr>
      </w:pPr>
      <w:r w:rsidRPr="00231C7A">
        <w:rPr>
          <w:rStyle w:val="FootnoteReference"/>
          <w:sz w:val="18"/>
          <w:szCs w:val="18"/>
        </w:rPr>
        <w:footnoteRef/>
      </w:r>
      <w:r w:rsidRPr="00231C7A">
        <w:rPr>
          <w:sz w:val="18"/>
          <w:szCs w:val="18"/>
        </w:rPr>
        <w:t xml:space="preserve"> </w:t>
      </w:r>
      <w:r w:rsidRPr="00231C7A">
        <w:rPr>
          <w:sz w:val="18"/>
          <w:szCs w:val="18"/>
        </w:rPr>
        <w:tab/>
        <w:t>The National Nuclear Security Administration (NNSA) is the semi-autonomous nuclear weapons agency within the federal Department of Energy (DOE).</w:t>
      </w:r>
    </w:p>
  </w:footnote>
  <w:footnote w:id="2">
    <w:p w14:paraId="58AECB1B" w14:textId="0CDA5E78" w:rsidR="00040731" w:rsidRPr="00231C7A" w:rsidRDefault="00040731" w:rsidP="00040731">
      <w:pPr>
        <w:pStyle w:val="FootnoteText"/>
        <w:tabs>
          <w:tab w:val="left" w:pos="360"/>
        </w:tabs>
        <w:rPr>
          <w:sz w:val="18"/>
          <w:szCs w:val="18"/>
        </w:rPr>
      </w:pPr>
      <w:r w:rsidRPr="00231C7A">
        <w:rPr>
          <w:rStyle w:val="FootnoteReference"/>
          <w:sz w:val="18"/>
          <w:szCs w:val="18"/>
        </w:rPr>
        <w:footnoteRef/>
      </w:r>
      <w:r w:rsidRPr="00231C7A">
        <w:rPr>
          <w:sz w:val="18"/>
          <w:szCs w:val="18"/>
        </w:rPr>
        <w:t xml:space="preserve"> </w:t>
      </w:r>
      <w:r w:rsidRPr="00231C7A">
        <w:rPr>
          <w:sz w:val="18"/>
          <w:szCs w:val="18"/>
        </w:rPr>
        <w:tab/>
      </w:r>
      <w:r w:rsidR="00CC3AFD" w:rsidRPr="00231C7A">
        <w:rPr>
          <w:i/>
          <w:iCs/>
          <w:sz w:val="18"/>
          <w:szCs w:val="18"/>
        </w:rPr>
        <w:t xml:space="preserve">Supplement Analysis of its 2008 Complex Transformation Programmatic Environmental Impact Statement, </w:t>
      </w:r>
      <w:r w:rsidR="00CC3AFD" w:rsidRPr="00231C7A">
        <w:rPr>
          <w:sz w:val="18"/>
          <w:szCs w:val="18"/>
        </w:rPr>
        <w:t>NNSA, June 2019, Executive Summary, https://www.energy.gov/nepa/downloads/eis-0236-s4-sa-02-draft-supplement-analysis</w:t>
      </w:r>
    </w:p>
  </w:footnote>
  <w:footnote w:id="3">
    <w:p w14:paraId="08369027" w14:textId="77777777" w:rsidR="00D0599F" w:rsidRPr="00231C7A" w:rsidRDefault="00D0599F" w:rsidP="00931581">
      <w:pPr>
        <w:pStyle w:val="FootnoteText"/>
        <w:tabs>
          <w:tab w:val="left" w:pos="360"/>
        </w:tabs>
        <w:rPr>
          <w:sz w:val="18"/>
          <w:szCs w:val="18"/>
        </w:rPr>
      </w:pPr>
      <w:r w:rsidRPr="00231C7A">
        <w:rPr>
          <w:rStyle w:val="FootnoteReference"/>
          <w:sz w:val="18"/>
          <w:szCs w:val="18"/>
        </w:rPr>
        <w:footnoteRef/>
      </w:r>
      <w:r w:rsidRPr="00231C7A">
        <w:rPr>
          <w:sz w:val="18"/>
          <w:szCs w:val="18"/>
        </w:rPr>
        <w:t xml:space="preserve"> </w:t>
      </w:r>
      <w:r w:rsidRPr="00231C7A">
        <w:rPr>
          <w:sz w:val="18"/>
          <w:szCs w:val="18"/>
        </w:rPr>
        <w:tab/>
      </w:r>
      <w:r w:rsidRPr="00231C7A">
        <w:rPr>
          <w:i/>
          <w:sz w:val="18"/>
          <w:szCs w:val="18"/>
        </w:rPr>
        <w:t>Natural Resources Defense Council v. Pena</w:t>
      </w:r>
      <w:r w:rsidRPr="00231C7A">
        <w:rPr>
          <w:sz w:val="18"/>
          <w:szCs w:val="18"/>
        </w:rPr>
        <w:t xml:space="preserve">, 20 F.Supp.2d 45, 50 (D.D.C. 1998), </w:t>
      </w:r>
    </w:p>
    <w:p w14:paraId="3044EADB" w14:textId="77777777" w:rsidR="00D0599F" w:rsidRPr="00231C7A" w:rsidRDefault="00D0599F" w:rsidP="00931581">
      <w:pPr>
        <w:pStyle w:val="FootnoteText"/>
        <w:tabs>
          <w:tab w:val="left" w:pos="360"/>
        </w:tabs>
        <w:rPr>
          <w:sz w:val="18"/>
          <w:szCs w:val="18"/>
        </w:rPr>
      </w:pPr>
      <w:r w:rsidRPr="00231C7A">
        <w:rPr>
          <w:sz w:val="18"/>
          <w:szCs w:val="18"/>
        </w:rPr>
        <w:t>https://law.justia.com/cases/federal/district-courts/FSupp2/20/45/2423390/</w:t>
      </w:r>
    </w:p>
  </w:footnote>
  <w:footnote w:id="4">
    <w:p w14:paraId="234EF7FC" w14:textId="7ED34100" w:rsidR="008920A5" w:rsidRDefault="008920A5" w:rsidP="008920A5">
      <w:pPr>
        <w:pStyle w:val="FootnoteText"/>
        <w:tabs>
          <w:tab w:val="left" w:pos="360"/>
        </w:tabs>
      </w:pPr>
      <w:r w:rsidRPr="00231C7A">
        <w:rPr>
          <w:rStyle w:val="FootnoteReference"/>
          <w:sz w:val="18"/>
          <w:szCs w:val="18"/>
        </w:rPr>
        <w:footnoteRef/>
      </w:r>
      <w:r w:rsidRPr="00231C7A">
        <w:rPr>
          <w:sz w:val="18"/>
          <w:szCs w:val="18"/>
        </w:rPr>
        <w:t xml:space="preserve"> </w:t>
      </w:r>
      <w:r w:rsidRPr="00231C7A">
        <w:rPr>
          <w:sz w:val="18"/>
          <w:szCs w:val="18"/>
        </w:rPr>
        <w:tab/>
        <w:t>Unclassified Executive Summary, Institute for Defense Analysis, March 2019, https://nukewatch.org/newsite/wp-content/uploads/2019/07/pit-production-summary-IDA.pdf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C7CD3"/>
    <w:multiLevelType w:val="multilevel"/>
    <w:tmpl w:val="F474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F92"/>
    <w:rsid w:val="000020AF"/>
    <w:rsid w:val="00004737"/>
    <w:rsid w:val="00011C86"/>
    <w:rsid w:val="00013221"/>
    <w:rsid w:val="00016DB4"/>
    <w:rsid w:val="00024498"/>
    <w:rsid w:val="00040731"/>
    <w:rsid w:val="00041964"/>
    <w:rsid w:val="000565DA"/>
    <w:rsid w:val="00075903"/>
    <w:rsid w:val="000A5F80"/>
    <w:rsid w:val="000A6758"/>
    <w:rsid w:val="000B2DC9"/>
    <w:rsid w:val="000C0EF9"/>
    <w:rsid w:val="000C63B1"/>
    <w:rsid w:val="001059EB"/>
    <w:rsid w:val="001315D1"/>
    <w:rsid w:val="00156472"/>
    <w:rsid w:val="001720A0"/>
    <w:rsid w:val="00192504"/>
    <w:rsid w:val="001B6805"/>
    <w:rsid w:val="001D3272"/>
    <w:rsid w:val="001D4BA4"/>
    <w:rsid w:val="001D570E"/>
    <w:rsid w:val="001E6128"/>
    <w:rsid w:val="001F3F92"/>
    <w:rsid w:val="001F7D44"/>
    <w:rsid w:val="00201D5D"/>
    <w:rsid w:val="00205ADC"/>
    <w:rsid w:val="0022234A"/>
    <w:rsid w:val="00231C7A"/>
    <w:rsid w:val="00234300"/>
    <w:rsid w:val="00234570"/>
    <w:rsid w:val="0023794D"/>
    <w:rsid w:val="00265A75"/>
    <w:rsid w:val="0027517C"/>
    <w:rsid w:val="002977CC"/>
    <w:rsid w:val="002B5E77"/>
    <w:rsid w:val="002F0753"/>
    <w:rsid w:val="0030471F"/>
    <w:rsid w:val="00315849"/>
    <w:rsid w:val="00345BB2"/>
    <w:rsid w:val="00346466"/>
    <w:rsid w:val="0037408E"/>
    <w:rsid w:val="0038392C"/>
    <w:rsid w:val="00391229"/>
    <w:rsid w:val="00394458"/>
    <w:rsid w:val="003A0349"/>
    <w:rsid w:val="003B10EB"/>
    <w:rsid w:val="003C3797"/>
    <w:rsid w:val="003D467E"/>
    <w:rsid w:val="003D634E"/>
    <w:rsid w:val="003F2C90"/>
    <w:rsid w:val="004201A6"/>
    <w:rsid w:val="00437FB8"/>
    <w:rsid w:val="004522B6"/>
    <w:rsid w:val="00482699"/>
    <w:rsid w:val="0048675D"/>
    <w:rsid w:val="004974D5"/>
    <w:rsid w:val="004A7382"/>
    <w:rsid w:val="004B4B59"/>
    <w:rsid w:val="004D26A5"/>
    <w:rsid w:val="005321BC"/>
    <w:rsid w:val="0055088B"/>
    <w:rsid w:val="00552F29"/>
    <w:rsid w:val="00564C97"/>
    <w:rsid w:val="00576ACC"/>
    <w:rsid w:val="005820B2"/>
    <w:rsid w:val="00584D10"/>
    <w:rsid w:val="00587994"/>
    <w:rsid w:val="005A581E"/>
    <w:rsid w:val="005B0750"/>
    <w:rsid w:val="005C4BCC"/>
    <w:rsid w:val="005C55BA"/>
    <w:rsid w:val="005E2A8D"/>
    <w:rsid w:val="0061091C"/>
    <w:rsid w:val="006118D1"/>
    <w:rsid w:val="00625FD6"/>
    <w:rsid w:val="00632DF7"/>
    <w:rsid w:val="006552EA"/>
    <w:rsid w:val="00685AE1"/>
    <w:rsid w:val="00694741"/>
    <w:rsid w:val="006C310C"/>
    <w:rsid w:val="006C3BF7"/>
    <w:rsid w:val="006C733A"/>
    <w:rsid w:val="00710A6C"/>
    <w:rsid w:val="00717D1F"/>
    <w:rsid w:val="0073220F"/>
    <w:rsid w:val="00737DB5"/>
    <w:rsid w:val="0075270E"/>
    <w:rsid w:val="00781A3F"/>
    <w:rsid w:val="00785EBB"/>
    <w:rsid w:val="0079726D"/>
    <w:rsid w:val="007A187C"/>
    <w:rsid w:val="007A3F16"/>
    <w:rsid w:val="007E74E1"/>
    <w:rsid w:val="007F1181"/>
    <w:rsid w:val="007F2389"/>
    <w:rsid w:val="00817E82"/>
    <w:rsid w:val="00827E17"/>
    <w:rsid w:val="00854F47"/>
    <w:rsid w:val="008920A5"/>
    <w:rsid w:val="00894CB8"/>
    <w:rsid w:val="008C2F8C"/>
    <w:rsid w:val="008D0DB7"/>
    <w:rsid w:val="008E4805"/>
    <w:rsid w:val="008E5466"/>
    <w:rsid w:val="008F3CF1"/>
    <w:rsid w:val="009065A7"/>
    <w:rsid w:val="009311A4"/>
    <w:rsid w:val="00931581"/>
    <w:rsid w:val="00946625"/>
    <w:rsid w:val="009536A5"/>
    <w:rsid w:val="0095434F"/>
    <w:rsid w:val="0095503B"/>
    <w:rsid w:val="00957481"/>
    <w:rsid w:val="00970AB0"/>
    <w:rsid w:val="009B01A6"/>
    <w:rsid w:val="009B54C3"/>
    <w:rsid w:val="009C1717"/>
    <w:rsid w:val="009E2CEA"/>
    <w:rsid w:val="00A17CB5"/>
    <w:rsid w:val="00A23E6E"/>
    <w:rsid w:val="00AA2A1D"/>
    <w:rsid w:val="00AB5A62"/>
    <w:rsid w:val="00AB63ED"/>
    <w:rsid w:val="00AC4E66"/>
    <w:rsid w:val="00B033A9"/>
    <w:rsid w:val="00B55D5B"/>
    <w:rsid w:val="00B648BB"/>
    <w:rsid w:val="00B93696"/>
    <w:rsid w:val="00BB059A"/>
    <w:rsid w:val="00BB1182"/>
    <w:rsid w:val="00BD5977"/>
    <w:rsid w:val="00BD65FA"/>
    <w:rsid w:val="00BE2206"/>
    <w:rsid w:val="00C13EAF"/>
    <w:rsid w:val="00C508F6"/>
    <w:rsid w:val="00C63011"/>
    <w:rsid w:val="00C654A5"/>
    <w:rsid w:val="00C776D9"/>
    <w:rsid w:val="00C85D26"/>
    <w:rsid w:val="00CA5378"/>
    <w:rsid w:val="00CB40C0"/>
    <w:rsid w:val="00CC2356"/>
    <w:rsid w:val="00CC3AFD"/>
    <w:rsid w:val="00CE3EDA"/>
    <w:rsid w:val="00CE47B7"/>
    <w:rsid w:val="00CE73D5"/>
    <w:rsid w:val="00CF5EEC"/>
    <w:rsid w:val="00D0599F"/>
    <w:rsid w:val="00D13600"/>
    <w:rsid w:val="00D253DC"/>
    <w:rsid w:val="00D72CA4"/>
    <w:rsid w:val="00D74579"/>
    <w:rsid w:val="00D76239"/>
    <w:rsid w:val="00D8124B"/>
    <w:rsid w:val="00D84250"/>
    <w:rsid w:val="00DB0A83"/>
    <w:rsid w:val="00DE0F48"/>
    <w:rsid w:val="00E517E1"/>
    <w:rsid w:val="00E55250"/>
    <w:rsid w:val="00E845BB"/>
    <w:rsid w:val="00E96D73"/>
    <w:rsid w:val="00EC2E76"/>
    <w:rsid w:val="00EF4BD7"/>
    <w:rsid w:val="00F1545F"/>
    <w:rsid w:val="00F15AA8"/>
    <w:rsid w:val="00F20887"/>
    <w:rsid w:val="00F24208"/>
    <w:rsid w:val="00F511BE"/>
    <w:rsid w:val="00F52D3D"/>
    <w:rsid w:val="00F55DFD"/>
    <w:rsid w:val="00F6054A"/>
    <w:rsid w:val="00F71526"/>
    <w:rsid w:val="00F75769"/>
    <w:rsid w:val="00F802B7"/>
    <w:rsid w:val="00F93D07"/>
    <w:rsid w:val="00FA1FE4"/>
    <w:rsid w:val="00FB1FB7"/>
    <w:rsid w:val="00FD26A3"/>
    <w:rsid w:val="00FD3D48"/>
    <w:rsid w:val="00FE4363"/>
    <w:rsid w:val="00FE5DD1"/>
    <w:rsid w:val="00FF5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ED9A3"/>
  <w15:docId w15:val="{A4B87E56-3B21-4B41-B7C9-C7843C36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A6C"/>
    <w:rPr>
      <w:rFonts w:ascii="Times New Roman" w:eastAsia="Times New Roman" w:hAnsi="Times New Roman" w:cs="Times New Roman"/>
    </w:rPr>
  </w:style>
  <w:style w:type="paragraph" w:styleId="Heading1">
    <w:name w:val="heading 1"/>
    <w:basedOn w:val="Normal"/>
    <w:next w:val="Normal"/>
    <w:link w:val="Heading1Char"/>
    <w:uiPriority w:val="9"/>
    <w:qFormat/>
    <w:rsid w:val="002977C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F9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F3F92"/>
  </w:style>
  <w:style w:type="paragraph" w:styleId="Footer">
    <w:name w:val="footer"/>
    <w:basedOn w:val="Normal"/>
    <w:link w:val="FooterChar"/>
    <w:unhideWhenUsed/>
    <w:rsid w:val="001F3F9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rsid w:val="001F3F92"/>
  </w:style>
  <w:style w:type="table" w:styleId="TableGrid">
    <w:name w:val="Table Grid"/>
    <w:basedOn w:val="TableNormal"/>
    <w:uiPriority w:val="39"/>
    <w:rsid w:val="00056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6128"/>
    <w:rPr>
      <w:color w:val="0563C1" w:themeColor="hyperlink"/>
      <w:u w:val="single"/>
    </w:rPr>
  </w:style>
  <w:style w:type="paragraph" w:styleId="FootnoteText">
    <w:name w:val="footnote text"/>
    <w:basedOn w:val="Normal"/>
    <w:link w:val="FootnoteTextChar"/>
    <w:uiPriority w:val="99"/>
    <w:semiHidden/>
    <w:unhideWhenUsed/>
    <w:rsid w:val="001E6128"/>
    <w:rPr>
      <w:rFonts w:eastAsiaTheme="minorHAnsi"/>
      <w:sz w:val="20"/>
      <w:szCs w:val="20"/>
    </w:rPr>
  </w:style>
  <w:style w:type="character" w:customStyle="1" w:styleId="FootnoteTextChar">
    <w:name w:val="Footnote Text Char"/>
    <w:basedOn w:val="DefaultParagraphFont"/>
    <w:link w:val="FootnoteText"/>
    <w:uiPriority w:val="99"/>
    <w:semiHidden/>
    <w:rsid w:val="001E612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1E6128"/>
    <w:rPr>
      <w:vertAlign w:val="superscript"/>
    </w:rPr>
  </w:style>
  <w:style w:type="character" w:styleId="FollowedHyperlink">
    <w:name w:val="FollowedHyperlink"/>
    <w:basedOn w:val="DefaultParagraphFont"/>
    <w:uiPriority w:val="99"/>
    <w:semiHidden/>
    <w:unhideWhenUsed/>
    <w:rsid w:val="003B10EB"/>
    <w:rPr>
      <w:color w:val="954F72" w:themeColor="followedHyperlink"/>
      <w:u w:val="single"/>
    </w:rPr>
  </w:style>
  <w:style w:type="character" w:styleId="PageNumber">
    <w:name w:val="page number"/>
    <w:basedOn w:val="DefaultParagraphFont"/>
    <w:uiPriority w:val="99"/>
    <w:semiHidden/>
    <w:unhideWhenUsed/>
    <w:rsid w:val="000B2DC9"/>
  </w:style>
  <w:style w:type="character" w:customStyle="1" w:styleId="UnresolvedMention1">
    <w:name w:val="Unresolved Mention1"/>
    <w:basedOn w:val="DefaultParagraphFont"/>
    <w:uiPriority w:val="99"/>
    <w:semiHidden/>
    <w:unhideWhenUsed/>
    <w:rsid w:val="002977CC"/>
    <w:rPr>
      <w:color w:val="605E5C"/>
      <w:shd w:val="clear" w:color="auto" w:fill="E1DFDD"/>
    </w:rPr>
  </w:style>
  <w:style w:type="character" w:customStyle="1" w:styleId="Heading1Char">
    <w:name w:val="Heading 1 Char"/>
    <w:basedOn w:val="DefaultParagraphFont"/>
    <w:link w:val="Heading1"/>
    <w:uiPriority w:val="9"/>
    <w:rsid w:val="002977C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D745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2777">
      <w:bodyDiv w:val="1"/>
      <w:marLeft w:val="0"/>
      <w:marRight w:val="0"/>
      <w:marTop w:val="0"/>
      <w:marBottom w:val="0"/>
      <w:divBdr>
        <w:top w:val="none" w:sz="0" w:space="0" w:color="auto"/>
        <w:left w:val="none" w:sz="0" w:space="0" w:color="auto"/>
        <w:bottom w:val="none" w:sz="0" w:space="0" w:color="auto"/>
        <w:right w:val="none" w:sz="0" w:space="0" w:color="auto"/>
      </w:divBdr>
      <w:divsChild>
        <w:div w:id="1267074587">
          <w:marLeft w:val="0"/>
          <w:marRight w:val="0"/>
          <w:marTop w:val="0"/>
          <w:marBottom w:val="0"/>
          <w:divBdr>
            <w:top w:val="none" w:sz="0" w:space="0" w:color="auto"/>
            <w:left w:val="none" w:sz="0" w:space="0" w:color="auto"/>
            <w:bottom w:val="none" w:sz="0" w:space="0" w:color="auto"/>
            <w:right w:val="none" w:sz="0" w:space="0" w:color="auto"/>
          </w:divBdr>
        </w:div>
        <w:div w:id="912205222">
          <w:marLeft w:val="0"/>
          <w:marRight w:val="0"/>
          <w:marTop w:val="0"/>
          <w:marBottom w:val="0"/>
          <w:divBdr>
            <w:top w:val="none" w:sz="0" w:space="0" w:color="auto"/>
            <w:left w:val="none" w:sz="0" w:space="0" w:color="auto"/>
            <w:bottom w:val="none" w:sz="0" w:space="0" w:color="auto"/>
            <w:right w:val="none" w:sz="0" w:space="0" w:color="auto"/>
          </w:divBdr>
        </w:div>
        <w:div w:id="1555854363">
          <w:marLeft w:val="0"/>
          <w:marRight w:val="0"/>
          <w:marTop w:val="0"/>
          <w:marBottom w:val="0"/>
          <w:divBdr>
            <w:top w:val="none" w:sz="0" w:space="0" w:color="auto"/>
            <w:left w:val="none" w:sz="0" w:space="0" w:color="auto"/>
            <w:bottom w:val="none" w:sz="0" w:space="0" w:color="auto"/>
            <w:right w:val="none" w:sz="0" w:space="0" w:color="auto"/>
          </w:divBdr>
        </w:div>
        <w:div w:id="1548450334">
          <w:marLeft w:val="0"/>
          <w:marRight w:val="0"/>
          <w:marTop w:val="0"/>
          <w:marBottom w:val="0"/>
          <w:divBdr>
            <w:top w:val="none" w:sz="0" w:space="0" w:color="auto"/>
            <w:left w:val="none" w:sz="0" w:space="0" w:color="auto"/>
            <w:bottom w:val="none" w:sz="0" w:space="0" w:color="auto"/>
            <w:right w:val="none" w:sz="0" w:space="0" w:color="auto"/>
          </w:divBdr>
        </w:div>
        <w:div w:id="2019959801">
          <w:marLeft w:val="0"/>
          <w:marRight w:val="0"/>
          <w:marTop w:val="0"/>
          <w:marBottom w:val="0"/>
          <w:divBdr>
            <w:top w:val="none" w:sz="0" w:space="0" w:color="auto"/>
            <w:left w:val="none" w:sz="0" w:space="0" w:color="auto"/>
            <w:bottom w:val="none" w:sz="0" w:space="0" w:color="auto"/>
            <w:right w:val="none" w:sz="0" w:space="0" w:color="auto"/>
          </w:divBdr>
        </w:div>
        <w:div w:id="223179640">
          <w:marLeft w:val="0"/>
          <w:marRight w:val="0"/>
          <w:marTop w:val="0"/>
          <w:marBottom w:val="0"/>
          <w:divBdr>
            <w:top w:val="none" w:sz="0" w:space="0" w:color="auto"/>
            <w:left w:val="none" w:sz="0" w:space="0" w:color="auto"/>
            <w:bottom w:val="none" w:sz="0" w:space="0" w:color="auto"/>
            <w:right w:val="none" w:sz="0" w:space="0" w:color="auto"/>
          </w:divBdr>
        </w:div>
        <w:div w:id="1620336178">
          <w:marLeft w:val="0"/>
          <w:marRight w:val="0"/>
          <w:marTop w:val="0"/>
          <w:marBottom w:val="0"/>
          <w:divBdr>
            <w:top w:val="none" w:sz="0" w:space="0" w:color="auto"/>
            <w:left w:val="none" w:sz="0" w:space="0" w:color="auto"/>
            <w:bottom w:val="none" w:sz="0" w:space="0" w:color="auto"/>
            <w:right w:val="none" w:sz="0" w:space="0" w:color="auto"/>
          </w:divBdr>
        </w:div>
        <w:div w:id="892691411">
          <w:marLeft w:val="0"/>
          <w:marRight w:val="0"/>
          <w:marTop w:val="0"/>
          <w:marBottom w:val="0"/>
          <w:divBdr>
            <w:top w:val="none" w:sz="0" w:space="0" w:color="auto"/>
            <w:left w:val="none" w:sz="0" w:space="0" w:color="auto"/>
            <w:bottom w:val="none" w:sz="0" w:space="0" w:color="auto"/>
            <w:right w:val="none" w:sz="0" w:space="0" w:color="auto"/>
          </w:divBdr>
        </w:div>
        <w:div w:id="1122504760">
          <w:marLeft w:val="0"/>
          <w:marRight w:val="0"/>
          <w:marTop w:val="0"/>
          <w:marBottom w:val="0"/>
          <w:divBdr>
            <w:top w:val="none" w:sz="0" w:space="0" w:color="auto"/>
            <w:left w:val="none" w:sz="0" w:space="0" w:color="auto"/>
            <w:bottom w:val="none" w:sz="0" w:space="0" w:color="auto"/>
            <w:right w:val="none" w:sz="0" w:space="0" w:color="auto"/>
          </w:divBdr>
        </w:div>
        <w:div w:id="1094088599">
          <w:marLeft w:val="0"/>
          <w:marRight w:val="0"/>
          <w:marTop w:val="0"/>
          <w:marBottom w:val="0"/>
          <w:divBdr>
            <w:top w:val="none" w:sz="0" w:space="0" w:color="auto"/>
            <w:left w:val="none" w:sz="0" w:space="0" w:color="auto"/>
            <w:bottom w:val="none" w:sz="0" w:space="0" w:color="auto"/>
            <w:right w:val="none" w:sz="0" w:space="0" w:color="auto"/>
          </w:divBdr>
        </w:div>
        <w:div w:id="28074808">
          <w:marLeft w:val="0"/>
          <w:marRight w:val="0"/>
          <w:marTop w:val="0"/>
          <w:marBottom w:val="0"/>
          <w:divBdr>
            <w:top w:val="none" w:sz="0" w:space="0" w:color="auto"/>
            <w:left w:val="none" w:sz="0" w:space="0" w:color="auto"/>
            <w:bottom w:val="none" w:sz="0" w:space="0" w:color="auto"/>
            <w:right w:val="none" w:sz="0" w:space="0" w:color="auto"/>
          </w:divBdr>
        </w:div>
        <w:div w:id="2143883663">
          <w:marLeft w:val="0"/>
          <w:marRight w:val="0"/>
          <w:marTop w:val="0"/>
          <w:marBottom w:val="0"/>
          <w:divBdr>
            <w:top w:val="none" w:sz="0" w:space="0" w:color="auto"/>
            <w:left w:val="none" w:sz="0" w:space="0" w:color="auto"/>
            <w:bottom w:val="none" w:sz="0" w:space="0" w:color="auto"/>
            <w:right w:val="none" w:sz="0" w:space="0" w:color="auto"/>
          </w:divBdr>
        </w:div>
        <w:div w:id="695883234">
          <w:marLeft w:val="0"/>
          <w:marRight w:val="0"/>
          <w:marTop w:val="0"/>
          <w:marBottom w:val="0"/>
          <w:divBdr>
            <w:top w:val="none" w:sz="0" w:space="0" w:color="auto"/>
            <w:left w:val="none" w:sz="0" w:space="0" w:color="auto"/>
            <w:bottom w:val="none" w:sz="0" w:space="0" w:color="auto"/>
            <w:right w:val="none" w:sz="0" w:space="0" w:color="auto"/>
          </w:divBdr>
        </w:div>
        <w:div w:id="1542015992">
          <w:marLeft w:val="0"/>
          <w:marRight w:val="0"/>
          <w:marTop w:val="0"/>
          <w:marBottom w:val="0"/>
          <w:divBdr>
            <w:top w:val="none" w:sz="0" w:space="0" w:color="auto"/>
            <w:left w:val="none" w:sz="0" w:space="0" w:color="auto"/>
            <w:bottom w:val="none" w:sz="0" w:space="0" w:color="auto"/>
            <w:right w:val="none" w:sz="0" w:space="0" w:color="auto"/>
          </w:divBdr>
        </w:div>
        <w:div w:id="2009863824">
          <w:marLeft w:val="0"/>
          <w:marRight w:val="0"/>
          <w:marTop w:val="0"/>
          <w:marBottom w:val="0"/>
          <w:divBdr>
            <w:top w:val="none" w:sz="0" w:space="0" w:color="auto"/>
            <w:left w:val="none" w:sz="0" w:space="0" w:color="auto"/>
            <w:bottom w:val="none" w:sz="0" w:space="0" w:color="auto"/>
            <w:right w:val="none" w:sz="0" w:space="0" w:color="auto"/>
          </w:divBdr>
        </w:div>
        <w:div w:id="372651940">
          <w:marLeft w:val="0"/>
          <w:marRight w:val="0"/>
          <w:marTop w:val="0"/>
          <w:marBottom w:val="0"/>
          <w:divBdr>
            <w:top w:val="none" w:sz="0" w:space="0" w:color="auto"/>
            <w:left w:val="none" w:sz="0" w:space="0" w:color="auto"/>
            <w:bottom w:val="none" w:sz="0" w:space="0" w:color="auto"/>
            <w:right w:val="none" w:sz="0" w:space="0" w:color="auto"/>
          </w:divBdr>
        </w:div>
        <w:div w:id="552549109">
          <w:marLeft w:val="0"/>
          <w:marRight w:val="0"/>
          <w:marTop w:val="0"/>
          <w:marBottom w:val="0"/>
          <w:divBdr>
            <w:top w:val="none" w:sz="0" w:space="0" w:color="auto"/>
            <w:left w:val="none" w:sz="0" w:space="0" w:color="auto"/>
            <w:bottom w:val="none" w:sz="0" w:space="0" w:color="auto"/>
            <w:right w:val="none" w:sz="0" w:space="0" w:color="auto"/>
          </w:divBdr>
        </w:div>
        <w:div w:id="1556431383">
          <w:marLeft w:val="0"/>
          <w:marRight w:val="0"/>
          <w:marTop w:val="0"/>
          <w:marBottom w:val="0"/>
          <w:divBdr>
            <w:top w:val="none" w:sz="0" w:space="0" w:color="auto"/>
            <w:left w:val="none" w:sz="0" w:space="0" w:color="auto"/>
            <w:bottom w:val="none" w:sz="0" w:space="0" w:color="auto"/>
            <w:right w:val="none" w:sz="0" w:space="0" w:color="auto"/>
          </w:divBdr>
        </w:div>
        <w:div w:id="245460686">
          <w:marLeft w:val="0"/>
          <w:marRight w:val="0"/>
          <w:marTop w:val="0"/>
          <w:marBottom w:val="0"/>
          <w:divBdr>
            <w:top w:val="none" w:sz="0" w:space="0" w:color="auto"/>
            <w:left w:val="none" w:sz="0" w:space="0" w:color="auto"/>
            <w:bottom w:val="none" w:sz="0" w:space="0" w:color="auto"/>
            <w:right w:val="none" w:sz="0" w:space="0" w:color="auto"/>
          </w:divBdr>
        </w:div>
        <w:div w:id="167794232">
          <w:marLeft w:val="0"/>
          <w:marRight w:val="0"/>
          <w:marTop w:val="0"/>
          <w:marBottom w:val="0"/>
          <w:divBdr>
            <w:top w:val="none" w:sz="0" w:space="0" w:color="auto"/>
            <w:left w:val="none" w:sz="0" w:space="0" w:color="auto"/>
            <w:bottom w:val="none" w:sz="0" w:space="0" w:color="auto"/>
            <w:right w:val="none" w:sz="0" w:space="0" w:color="auto"/>
          </w:divBdr>
        </w:div>
        <w:div w:id="838346451">
          <w:marLeft w:val="0"/>
          <w:marRight w:val="0"/>
          <w:marTop w:val="0"/>
          <w:marBottom w:val="0"/>
          <w:divBdr>
            <w:top w:val="none" w:sz="0" w:space="0" w:color="auto"/>
            <w:left w:val="none" w:sz="0" w:space="0" w:color="auto"/>
            <w:bottom w:val="none" w:sz="0" w:space="0" w:color="auto"/>
            <w:right w:val="none" w:sz="0" w:space="0" w:color="auto"/>
          </w:divBdr>
        </w:div>
      </w:divsChild>
    </w:div>
    <w:div w:id="78478947">
      <w:bodyDiv w:val="1"/>
      <w:marLeft w:val="0"/>
      <w:marRight w:val="0"/>
      <w:marTop w:val="0"/>
      <w:marBottom w:val="0"/>
      <w:divBdr>
        <w:top w:val="none" w:sz="0" w:space="0" w:color="auto"/>
        <w:left w:val="none" w:sz="0" w:space="0" w:color="auto"/>
        <w:bottom w:val="none" w:sz="0" w:space="0" w:color="auto"/>
        <w:right w:val="none" w:sz="0" w:space="0" w:color="auto"/>
      </w:divBdr>
      <w:divsChild>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03039775">
      <w:bodyDiv w:val="1"/>
      <w:marLeft w:val="0"/>
      <w:marRight w:val="0"/>
      <w:marTop w:val="0"/>
      <w:marBottom w:val="0"/>
      <w:divBdr>
        <w:top w:val="none" w:sz="0" w:space="0" w:color="auto"/>
        <w:left w:val="none" w:sz="0" w:space="0" w:color="auto"/>
        <w:bottom w:val="none" w:sz="0" w:space="0" w:color="auto"/>
        <w:right w:val="none" w:sz="0" w:space="0" w:color="auto"/>
      </w:divBdr>
    </w:div>
    <w:div w:id="146826327">
      <w:bodyDiv w:val="1"/>
      <w:marLeft w:val="0"/>
      <w:marRight w:val="0"/>
      <w:marTop w:val="0"/>
      <w:marBottom w:val="0"/>
      <w:divBdr>
        <w:top w:val="none" w:sz="0" w:space="0" w:color="auto"/>
        <w:left w:val="none" w:sz="0" w:space="0" w:color="auto"/>
        <w:bottom w:val="none" w:sz="0" w:space="0" w:color="auto"/>
        <w:right w:val="none" w:sz="0" w:space="0" w:color="auto"/>
      </w:divBdr>
    </w:div>
    <w:div w:id="165176279">
      <w:bodyDiv w:val="1"/>
      <w:marLeft w:val="0"/>
      <w:marRight w:val="0"/>
      <w:marTop w:val="0"/>
      <w:marBottom w:val="0"/>
      <w:divBdr>
        <w:top w:val="none" w:sz="0" w:space="0" w:color="auto"/>
        <w:left w:val="none" w:sz="0" w:space="0" w:color="auto"/>
        <w:bottom w:val="none" w:sz="0" w:space="0" w:color="auto"/>
        <w:right w:val="none" w:sz="0" w:space="0" w:color="auto"/>
      </w:divBdr>
    </w:div>
    <w:div w:id="221448852">
      <w:bodyDiv w:val="1"/>
      <w:marLeft w:val="0"/>
      <w:marRight w:val="0"/>
      <w:marTop w:val="0"/>
      <w:marBottom w:val="0"/>
      <w:divBdr>
        <w:top w:val="none" w:sz="0" w:space="0" w:color="auto"/>
        <w:left w:val="none" w:sz="0" w:space="0" w:color="auto"/>
        <w:bottom w:val="none" w:sz="0" w:space="0" w:color="auto"/>
        <w:right w:val="none" w:sz="0" w:space="0" w:color="auto"/>
      </w:divBdr>
    </w:div>
    <w:div w:id="323969259">
      <w:bodyDiv w:val="1"/>
      <w:marLeft w:val="0"/>
      <w:marRight w:val="0"/>
      <w:marTop w:val="0"/>
      <w:marBottom w:val="0"/>
      <w:divBdr>
        <w:top w:val="none" w:sz="0" w:space="0" w:color="auto"/>
        <w:left w:val="none" w:sz="0" w:space="0" w:color="auto"/>
        <w:bottom w:val="none" w:sz="0" w:space="0" w:color="auto"/>
        <w:right w:val="none" w:sz="0" w:space="0" w:color="auto"/>
      </w:divBdr>
    </w:div>
    <w:div w:id="354505296">
      <w:bodyDiv w:val="1"/>
      <w:marLeft w:val="0"/>
      <w:marRight w:val="0"/>
      <w:marTop w:val="0"/>
      <w:marBottom w:val="0"/>
      <w:divBdr>
        <w:top w:val="none" w:sz="0" w:space="0" w:color="auto"/>
        <w:left w:val="none" w:sz="0" w:space="0" w:color="auto"/>
        <w:bottom w:val="none" w:sz="0" w:space="0" w:color="auto"/>
        <w:right w:val="none" w:sz="0" w:space="0" w:color="auto"/>
      </w:divBdr>
    </w:div>
    <w:div w:id="355423178">
      <w:bodyDiv w:val="1"/>
      <w:marLeft w:val="0"/>
      <w:marRight w:val="0"/>
      <w:marTop w:val="0"/>
      <w:marBottom w:val="0"/>
      <w:divBdr>
        <w:top w:val="none" w:sz="0" w:space="0" w:color="auto"/>
        <w:left w:val="none" w:sz="0" w:space="0" w:color="auto"/>
        <w:bottom w:val="none" w:sz="0" w:space="0" w:color="auto"/>
        <w:right w:val="none" w:sz="0" w:space="0" w:color="auto"/>
      </w:divBdr>
    </w:div>
    <w:div w:id="384258809">
      <w:bodyDiv w:val="1"/>
      <w:marLeft w:val="0"/>
      <w:marRight w:val="0"/>
      <w:marTop w:val="0"/>
      <w:marBottom w:val="0"/>
      <w:divBdr>
        <w:top w:val="none" w:sz="0" w:space="0" w:color="auto"/>
        <w:left w:val="none" w:sz="0" w:space="0" w:color="auto"/>
        <w:bottom w:val="none" w:sz="0" w:space="0" w:color="auto"/>
        <w:right w:val="none" w:sz="0" w:space="0" w:color="auto"/>
      </w:divBdr>
    </w:div>
    <w:div w:id="559218735">
      <w:bodyDiv w:val="1"/>
      <w:marLeft w:val="0"/>
      <w:marRight w:val="0"/>
      <w:marTop w:val="0"/>
      <w:marBottom w:val="0"/>
      <w:divBdr>
        <w:top w:val="none" w:sz="0" w:space="0" w:color="auto"/>
        <w:left w:val="none" w:sz="0" w:space="0" w:color="auto"/>
        <w:bottom w:val="none" w:sz="0" w:space="0" w:color="auto"/>
        <w:right w:val="none" w:sz="0" w:space="0" w:color="auto"/>
      </w:divBdr>
    </w:div>
    <w:div w:id="561410003">
      <w:bodyDiv w:val="1"/>
      <w:marLeft w:val="0"/>
      <w:marRight w:val="0"/>
      <w:marTop w:val="0"/>
      <w:marBottom w:val="0"/>
      <w:divBdr>
        <w:top w:val="none" w:sz="0" w:space="0" w:color="auto"/>
        <w:left w:val="none" w:sz="0" w:space="0" w:color="auto"/>
        <w:bottom w:val="none" w:sz="0" w:space="0" w:color="auto"/>
        <w:right w:val="none" w:sz="0" w:space="0" w:color="auto"/>
      </w:divBdr>
    </w:div>
    <w:div w:id="580526142">
      <w:bodyDiv w:val="1"/>
      <w:marLeft w:val="0"/>
      <w:marRight w:val="0"/>
      <w:marTop w:val="0"/>
      <w:marBottom w:val="0"/>
      <w:divBdr>
        <w:top w:val="none" w:sz="0" w:space="0" w:color="auto"/>
        <w:left w:val="none" w:sz="0" w:space="0" w:color="auto"/>
        <w:bottom w:val="none" w:sz="0" w:space="0" w:color="auto"/>
        <w:right w:val="none" w:sz="0" w:space="0" w:color="auto"/>
      </w:divBdr>
      <w:divsChild>
        <w:div w:id="1248227515">
          <w:marLeft w:val="0"/>
          <w:marRight w:val="0"/>
          <w:marTop w:val="0"/>
          <w:marBottom w:val="0"/>
          <w:divBdr>
            <w:top w:val="none" w:sz="0" w:space="0" w:color="auto"/>
            <w:left w:val="none" w:sz="0" w:space="0" w:color="auto"/>
            <w:bottom w:val="none" w:sz="0" w:space="0" w:color="auto"/>
            <w:right w:val="none" w:sz="0" w:space="0" w:color="auto"/>
          </w:divBdr>
        </w:div>
        <w:div w:id="1602494574">
          <w:marLeft w:val="0"/>
          <w:marRight w:val="0"/>
          <w:marTop w:val="0"/>
          <w:marBottom w:val="0"/>
          <w:divBdr>
            <w:top w:val="none" w:sz="0" w:space="0" w:color="auto"/>
            <w:left w:val="none" w:sz="0" w:space="0" w:color="auto"/>
            <w:bottom w:val="none" w:sz="0" w:space="0" w:color="auto"/>
            <w:right w:val="none" w:sz="0" w:space="0" w:color="auto"/>
          </w:divBdr>
        </w:div>
        <w:div w:id="943463139">
          <w:marLeft w:val="0"/>
          <w:marRight w:val="0"/>
          <w:marTop w:val="0"/>
          <w:marBottom w:val="0"/>
          <w:divBdr>
            <w:top w:val="none" w:sz="0" w:space="0" w:color="auto"/>
            <w:left w:val="none" w:sz="0" w:space="0" w:color="auto"/>
            <w:bottom w:val="none" w:sz="0" w:space="0" w:color="auto"/>
            <w:right w:val="none" w:sz="0" w:space="0" w:color="auto"/>
          </w:divBdr>
        </w:div>
        <w:div w:id="2029407258">
          <w:marLeft w:val="0"/>
          <w:marRight w:val="0"/>
          <w:marTop w:val="0"/>
          <w:marBottom w:val="0"/>
          <w:divBdr>
            <w:top w:val="none" w:sz="0" w:space="0" w:color="auto"/>
            <w:left w:val="none" w:sz="0" w:space="0" w:color="auto"/>
            <w:bottom w:val="none" w:sz="0" w:space="0" w:color="auto"/>
            <w:right w:val="none" w:sz="0" w:space="0" w:color="auto"/>
          </w:divBdr>
        </w:div>
      </w:divsChild>
    </w:div>
    <w:div w:id="581910343">
      <w:bodyDiv w:val="1"/>
      <w:marLeft w:val="0"/>
      <w:marRight w:val="0"/>
      <w:marTop w:val="0"/>
      <w:marBottom w:val="0"/>
      <w:divBdr>
        <w:top w:val="none" w:sz="0" w:space="0" w:color="auto"/>
        <w:left w:val="none" w:sz="0" w:space="0" w:color="auto"/>
        <w:bottom w:val="none" w:sz="0" w:space="0" w:color="auto"/>
        <w:right w:val="none" w:sz="0" w:space="0" w:color="auto"/>
      </w:divBdr>
    </w:div>
    <w:div w:id="620065717">
      <w:bodyDiv w:val="1"/>
      <w:marLeft w:val="0"/>
      <w:marRight w:val="0"/>
      <w:marTop w:val="0"/>
      <w:marBottom w:val="0"/>
      <w:divBdr>
        <w:top w:val="none" w:sz="0" w:space="0" w:color="auto"/>
        <w:left w:val="none" w:sz="0" w:space="0" w:color="auto"/>
        <w:bottom w:val="none" w:sz="0" w:space="0" w:color="auto"/>
        <w:right w:val="none" w:sz="0" w:space="0" w:color="auto"/>
      </w:divBdr>
      <w:divsChild>
        <w:div w:id="493225528">
          <w:marLeft w:val="0"/>
          <w:marRight w:val="0"/>
          <w:marTop w:val="0"/>
          <w:marBottom w:val="0"/>
          <w:divBdr>
            <w:top w:val="none" w:sz="0" w:space="0" w:color="auto"/>
            <w:left w:val="none" w:sz="0" w:space="0" w:color="auto"/>
            <w:bottom w:val="none" w:sz="0" w:space="0" w:color="auto"/>
            <w:right w:val="none" w:sz="0" w:space="0" w:color="auto"/>
          </w:divBdr>
        </w:div>
        <w:div w:id="1570843885">
          <w:marLeft w:val="0"/>
          <w:marRight w:val="0"/>
          <w:marTop w:val="0"/>
          <w:marBottom w:val="0"/>
          <w:divBdr>
            <w:top w:val="none" w:sz="0" w:space="0" w:color="auto"/>
            <w:left w:val="none" w:sz="0" w:space="0" w:color="auto"/>
            <w:bottom w:val="none" w:sz="0" w:space="0" w:color="auto"/>
            <w:right w:val="none" w:sz="0" w:space="0" w:color="auto"/>
          </w:divBdr>
          <w:divsChild>
            <w:div w:id="6681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42189">
      <w:bodyDiv w:val="1"/>
      <w:marLeft w:val="0"/>
      <w:marRight w:val="0"/>
      <w:marTop w:val="0"/>
      <w:marBottom w:val="0"/>
      <w:divBdr>
        <w:top w:val="none" w:sz="0" w:space="0" w:color="auto"/>
        <w:left w:val="none" w:sz="0" w:space="0" w:color="auto"/>
        <w:bottom w:val="none" w:sz="0" w:space="0" w:color="auto"/>
        <w:right w:val="none" w:sz="0" w:space="0" w:color="auto"/>
      </w:divBdr>
    </w:div>
    <w:div w:id="751926126">
      <w:bodyDiv w:val="1"/>
      <w:marLeft w:val="0"/>
      <w:marRight w:val="0"/>
      <w:marTop w:val="0"/>
      <w:marBottom w:val="0"/>
      <w:divBdr>
        <w:top w:val="none" w:sz="0" w:space="0" w:color="auto"/>
        <w:left w:val="none" w:sz="0" w:space="0" w:color="auto"/>
        <w:bottom w:val="none" w:sz="0" w:space="0" w:color="auto"/>
        <w:right w:val="none" w:sz="0" w:space="0" w:color="auto"/>
      </w:divBdr>
    </w:div>
    <w:div w:id="818503278">
      <w:bodyDiv w:val="1"/>
      <w:marLeft w:val="0"/>
      <w:marRight w:val="0"/>
      <w:marTop w:val="0"/>
      <w:marBottom w:val="0"/>
      <w:divBdr>
        <w:top w:val="none" w:sz="0" w:space="0" w:color="auto"/>
        <w:left w:val="none" w:sz="0" w:space="0" w:color="auto"/>
        <w:bottom w:val="none" w:sz="0" w:space="0" w:color="auto"/>
        <w:right w:val="none" w:sz="0" w:space="0" w:color="auto"/>
      </w:divBdr>
      <w:divsChild>
        <w:div w:id="1708487978">
          <w:marLeft w:val="0"/>
          <w:marRight w:val="0"/>
          <w:marTop w:val="0"/>
          <w:marBottom w:val="0"/>
          <w:divBdr>
            <w:top w:val="none" w:sz="0" w:space="0" w:color="auto"/>
            <w:left w:val="none" w:sz="0" w:space="0" w:color="auto"/>
            <w:bottom w:val="none" w:sz="0" w:space="0" w:color="auto"/>
            <w:right w:val="none" w:sz="0" w:space="0" w:color="auto"/>
          </w:divBdr>
        </w:div>
        <w:div w:id="1795128477">
          <w:marLeft w:val="0"/>
          <w:marRight w:val="0"/>
          <w:marTop w:val="0"/>
          <w:marBottom w:val="0"/>
          <w:divBdr>
            <w:top w:val="none" w:sz="0" w:space="0" w:color="auto"/>
            <w:left w:val="none" w:sz="0" w:space="0" w:color="auto"/>
            <w:bottom w:val="none" w:sz="0" w:space="0" w:color="auto"/>
            <w:right w:val="none" w:sz="0" w:space="0" w:color="auto"/>
          </w:divBdr>
        </w:div>
        <w:div w:id="970745812">
          <w:marLeft w:val="0"/>
          <w:marRight w:val="0"/>
          <w:marTop w:val="0"/>
          <w:marBottom w:val="0"/>
          <w:divBdr>
            <w:top w:val="none" w:sz="0" w:space="0" w:color="auto"/>
            <w:left w:val="none" w:sz="0" w:space="0" w:color="auto"/>
            <w:bottom w:val="none" w:sz="0" w:space="0" w:color="auto"/>
            <w:right w:val="none" w:sz="0" w:space="0" w:color="auto"/>
          </w:divBdr>
        </w:div>
        <w:div w:id="1600483077">
          <w:marLeft w:val="0"/>
          <w:marRight w:val="0"/>
          <w:marTop w:val="0"/>
          <w:marBottom w:val="0"/>
          <w:divBdr>
            <w:top w:val="none" w:sz="0" w:space="0" w:color="auto"/>
            <w:left w:val="none" w:sz="0" w:space="0" w:color="auto"/>
            <w:bottom w:val="none" w:sz="0" w:space="0" w:color="auto"/>
            <w:right w:val="none" w:sz="0" w:space="0" w:color="auto"/>
          </w:divBdr>
        </w:div>
      </w:divsChild>
    </w:div>
    <w:div w:id="840971972">
      <w:bodyDiv w:val="1"/>
      <w:marLeft w:val="0"/>
      <w:marRight w:val="0"/>
      <w:marTop w:val="0"/>
      <w:marBottom w:val="0"/>
      <w:divBdr>
        <w:top w:val="none" w:sz="0" w:space="0" w:color="auto"/>
        <w:left w:val="none" w:sz="0" w:space="0" w:color="auto"/>
        <w:bottom w:val="none" w:sz="0" w:space="0" w:color="auto"/>
        <w:right w:val="none" w:sz="0" w:space="0" w:color="auto"/>
      </w:divBdr>
    </w:div>
    <w:div w:id="858155679">
      <w:bodyDiv w:val="1"/>
      <w:marLeft w:val="0"/>
      <w:marRight w:val="0"/>
      <w:marTop w:val="0"/>
      <w:marBottom w:val="0"/>
      <w:divBdr>
        <w:top w:val="none" w:sz="0" w:space="0" w:color="auto"/>
        <w:left w:val="none" w:sz="0" w:space="0" w:color="auto"/>
        <w:bottom w:val="none" w:sz="0" w:space="0" w:color="auto"/>
        <w:right w:val="none" w:sz="0" w:space="0" w:color="auto"/>
      </w:divBdr>
    </w:div>
    <w:div w:id="872351022">
      <w:bodyDiv w:val="1"/>
      <w:marLeft w:val="0"/>
      <w:marRight w:val="0"/>
      <w:marTop w:val="0"/>
      <w:marBottom w:val="0"/>
      <w:divBdr>
        <w:top w:val="none" w:sz="0" w:space="0" w:color="auto"/>
        <w:left w:val="none" w:sz="0" w:space="0" w:color="auto"/>
        <w:bottom w:val="none" w:sz="0" w:space="0" w:color="auto"/>
        <w:right w:val="none" w:sz="0" w:space="0" w:color="auto"/>
      </w:divBdr>
      <w:divsChild>
        <w:div w:id="774667467">
          <w:marLeft w:val="0"/>
          <w:marRight w:val="0"/>
          <w:marTop w:val="0"/>
          <w:marBottom w:val="0"/>
          <w:divBdr>
            <w:top w:val="none" w:sz="0" w:space="0" w:color="auto"/>
            <w:left w:val="none" w:sz="0" w:space="0" w:color="auto"/>
            <w:bottom w:val="none" w:sz="0" w:space="0" w:color="auto"/>
            <w:right w:val="none" w:sz="0" w:space="0" w:color="auto"/>
          </w:divBdr>
        </w:div>
      </w:divsChild>
    </w:div>
    <w:div w:id="946811586">
      <w:bodyDiv w:val="1"/>
      <w:marLeft w:val="0"/>
      <w:marRight w:val="0"/>
      <w:marTop w:val="0"/>
      <w:marBottom w:val="0"/>
      <w:divBdr>
        <w:top w:val="none" w:sz="0" w:space="0" w:color="auto"/>
        <w:left w:val="none" w:sz="0" w:space="0" w:color="auto"/>
        <w:bottom w:val="none" w:sz="0" w:space="0" w:color="auto"/>
        <w:right w:val="none" w:sz="0" w:space="0" w:color="auto"/>
      </w:divBdr>
    </w:div>
    <w:div w:id="1134526119">
      <w:bodyDiv w:val="1"/>
      <w:marLeft w:val="0"/>
      <w:marRight w:val="0"/>
      <w:marTop w:val="0"/>
      <w:marBottom w:val="0"/>
      <w:divBdr>
        <w:top w:val="none" w:sz="0" w:space="0" w:color="auto"/>
        <w:left w:val="none" w:sz="0" w:space="0" w:color="auto"/>
        <w:bottom w:val="none" w:sz="0" w:space="0" w:color="auto"/>
        <w:right w:val="none" w:sz="0" w:space="0" w:color="auto"/>
      </w:divBdr>
    </w:div>
    <w:div w:id="1409423932">
      <w:bodyDiv w:val="1"/>
      <w:marLeft w:val="0"/>
      <w:marRight w:val="0"/>
      <w:marTop w:val="0"/>
      <w:marBottom w:val="0"/>
      <w:divBdr>
        <w:top w:val="none" w:sz="0" w:space="0" w:color="auto"/>
        <w:left w:val="none" w:sz="0" w:space="0" w:color="auto"/>
        <w:bottom w:val="none" w:sz="0" w:space="0" w:color="auto"/>
        <w:right w:val="none" w:sz="0" w:space="0" w:color="auto"/>
      </w:divBdr>
    </w:div>
    <w:div w:id="1422409541">
      <w:bodyDiv w:val="1"/>
      <w:marLeft w:val="0"/>
      <w:marRight w:val="0"/>
      <w:marTop w:val="0"/>
      <w:marBottom w:val="0"/>
      <w:divBdr>
        <w:top w:val="none" w:sz="0" w:space="0" w:color="auto"/>
        <w:left w:val="none" w:sz="0" w:space="0" w:color="auto"/>
        <w:bottom w:val="none" w:sz="0" w:space="0" w:color="auto"/>
        <w:right w:val="none" w:sz="0" w:space="0" w:color="auto"/>
      </w:divBdr>
    </w:div>
    <w:div w:id="1465659811">
      <w:bodyDiv w:val="1"/>
      <w:marLeft w:val="0"/>
      <w:marRight w:val="0"/>
      <w:marTop w:val="0"/>
      <w:marBottom w:val="0"/>
      <w:divBdr>
        <w:top w:val="none" w:sz="0" w:space="0" w:color="auto"/>
        <w:left w:val="none" w:sz="0" w:space="0" w:color="auto"/>
        <w:bottom w:val="none" w:sz="0" w:space="0" w:color="auto"/>
        <w:right w:val="none" w:sz="0" w:space="0" w:color="auto"/>
      </w:divBdr>
    </w:div>
    <w:div w:id="1473057801">
      <w:bodyDiv w:val="1"/>
      <w:marLeft w:val="0"/>
      <w:marRight w:val="0"/>
      <w:marTop w:val="0"/>
      <w:marBottom w:val="0"/>
      <w:divBdr>
        <w:top w:val="none" w:sz="0" w:space="0" w:color="auto"/>
        <w:left w:val="none" w:sz="0" w:space="0" w:color="auto"/>
        <w:bottom w:val="none" w:sz="0" w:space="0" w:color="auto"/>
        <w:right w:val="none" w:sz="0" w:space="0" w:color="auto"/>
      </w:divBdr>
    </w:div>
    <w:div w:id="1564557336">
      <w:bodyDiv w:val="1"/>
      <w:marLeft w:val="0"/>
      <w:marRight w:val="0"/>
      <w:marTop w:val="0"/>
      <w:marBottom w:val="0"/>
      <w:divBdr>
        <w:top w:val="none" w:sz="0" w:space="0" w:color="auto"/>
        <w:left w:val="none" w:sz="0" w:space="0" w:color="auto"/>
        <w:bottom w:val="none" w:sz="0" w:space="0" w:color="auto"/>
        <w:right w:val="none" w:sz="0" w:space="0" w:color="auto"/>
      </w:divBdr>
    </w:div>
    <w:div w:id="1630043296">
      <w:bodyDiv w:val="1"/>
      <w:marLeft w:val="0"/>
      <w:marRight w:val="0"/>
      <w:marTop w:val="0"/>
      <w:marBottom w:val="0"/>
      <w:divBdr>
        <w:top w:val="none" w:sz="0" w:space="0" w:color="auto"/>
        <w:left w:val="none" w:sz="0" w:space="0" w:color="auto"/>
        <w:bottom w:val="none" w:sz="0" w:space="0" w:color="auto"/>
        <w:right w:val="none" w:sz="0" w:space="0" w:color="auto"/>
      </w:divBdr>
    </w:div>
    <w:div w:id="1700817812">
      <w:bodyDiv w:val="1"/>
      <w:marLeft w:val="0"/>
      <w:marRight w:val="0"/>
      <w:marTop w:val="0"/>
      <w:marBottom w:val="0"/>
      <w:divBdr>
        <w:top w:val="none" w:sz="0" w:space="0" w:color="auto"/>
        <w:left w:val="none" w:sz="0" w:space="0" w:color="auto"/>
        <w:bottom w:val="none" w:sz="0" w:space="0" w:color="auto"/>
        <w:right w:val="none" w:sz="0" w:space="0" w:color="auto"/>
      </w:divBdr>
    </w:div>
    <w:div w:id="1768692815">
      <w:bodyDiv w:val="1"/>
      <w:marLeft w:val="0"/>
      <w:marRight w:val="0"/>
      <w:marTop w:val="0"/>
      <w:marBottom w:val="0"/>
      <w:divBdr>
        <w:top w:val="none" w:sz="0" w:space="0" w:color="auto"/>
        <w:left w:val="none" w:sz="0" w:space="0" w:color="auto"/>
        <w:bottom w:val="none" w:sz="0" w:space="0" w:color="auto"/>
        <w:right w:val="none" w:sz="0" w:space="0" w:color="auto"/>
      </w:divBdr>
      <w:divsChild>
        <w:div w:id="2044548926">
          <w:marLeft w:val="0"/>
          <w:marRight w:val="0"/>
          <w:marTop w:val="0"/>
          <w:marBottom w:val="0"/>
          <w:divBdr>
            <w:top w:val="none" w:sz="0" w:space="0" w:color="auto"/>
            <w:left w:val="none" w:sz="0" w:space="0" w:color="auto"/>
            <w:bottom w:val="none" w:sz="0" w:space="0" w:color="auto"/>
            <w:right w:val="none" w:sz="0" w:space="0" w:color="auto"/>
          </w:divBdr>
        </w:div>
        <w:div w:id="2062054470">
          <w:marLeft w:val="0"/>
          <w:marRight w:val="0"/>
          <w:marTop w:val="0"/>
          <w:marBottom w:val="0"/>
          <w:divBdr>
            <w:top w:val="none" w:sz="0" w:space="0" w:color="auto"/>
            <w:left w:val="none" w:sz="0" w:space="0" w:color="auto"/>
            <w:bottom w:val="none" w:sz="0" w:space="0" w:color="auto"/>
            <w:right w:val="none" w:sz="0" w:space="0" w:color="auto"/>
          </w:divBdr>
        </w:div>
        <w:div w:id="1027753868">
          <w:marLeft w:val="0"/>
          <w:marRight w:val="0"/>
          <w:marTop w:val="0"/>
          <w:marBottom w:val="0"/>
          <w:divBdr>
            <w:top w:val="none" w:sz="0" w:space="0" w:color="auto"/>
            <w:left w:val="none" w:sz="0" w:space="0" w:color="auto"/>
            <w:bottom w:val="none" w:sz="0" w:space="0" w:color="auto"/>
            <w:right w:val="none" w:sz="0" w:space="0" w:color="auto"/>
          </w:divBdr>
        </w:div>
      </w:divsChild>
    </w:div>
    <w:div w:id="1793136020">
      <w:bodyDiv w:val="1"/>
      <w:marLeft w:val="0"/>
      <w:marRight w:val="0"/>
      <w:marTop w:val="0"/>
      <w:marBottom w:val="0"/>
      <w:divBdr>
        <w:top w:val="none" w:sz="0" w:space="0" w:color="auto"/>
        <w:left w:val="none" w:sz="0" w:space="0" w:color="auto"/>
        <w:bottom w:val="none" w:sz="0" w:space="0" w:color="auto"/>
        <w:right w:val="none" w:sz="0" w:space="0" w:color="auto"/>
      </w:divBdr>
    </w:div>
    <w:div w:id="1808160647">
      <w:bodyDiv w:val="1"/>
      <w:marLeft w:val="0"/>
      <w:marRight w:val="0"/>
      <w:marTop w:val="0"/>
      <w:marBottom w:val="0"/>
      <w:divBdr>
        <w:top w:val="none" w:sz="0" w:space="0" w:color="auto"/>
        <w:left w:val="none" w:sz="0" w:space="0" w:color="auto"/>
        <w:bottom w:val="none" w:sz="0" w:space="0" w:color="auto"/>
        <w:right w:val="none" w:sz="0" w:space="0" w:color="auto"/>
      </w:divBdr>
      <w:divsChild>
        <w:div w:id="663899948">
          <w:marLeft w:val="0"/>
          <w:marRight w:val="0"/>
          <w:marTop w:val="0"/>
          <w:marBottom w:val="0"/>
          <w:divBdr>
            <w:top w:val="none" w:sz="0" w:space="0" w:color="auto"/>
            <w:left w:val="none" w:sz="0" w:space="0" w:color="auto"/>
            <w:bottom w:val="none" w:sz="0" w:space="0" w:color="auto"/>
            <w:right w:val="none" w:sz="0" w:space="0" w:color="auto"/>
          </w:divBdr>
        </w:div>
      </w:divsChild>
    </w:div>
    <w:div w:id="1812793301">
      <w:bodyDiv w:val="1"/>
      <w:marLeft w:val="0"/>
      <w:marRight w:val="0"/>
      <w:marTop w:val="0"/>
      <w:marBottom w:val="0"/>
      <w:divBdr>
        <w:top w:val="none" w:sz="0" w:space="0" w:color="auto"/>
        <w:left w:val="none" w:sz="0" w:space="0" w:color="auto"/>
        <w:bottom w:val="none" w:sz="0" w:space="0" w:color="auto"/>
        <w:right w:val="none" w:sz="0" w:space="0" w:color="auto"/>
      </w:divBdr>
    </w:div>
    <w:div w:id="1830050424">
      <w:bodyDiv w:val="1"/>
      <w:marLeft w:val="0"/>
      <w:marRight w:val="0"/>
      <w:marTop w:val="0"/>
      <w:marBottom w:val="0"/>
      <w:divBdr>
        <w:top w:val="none" w:sz="0" w:space="0" w:color="auto"/>
        <w:left w:val="none" w:sz="0" w:space="0" w:color="auto"/>
        <w:bottom w:val="none" w:sz="0" w:space="0" w:color="auto"/>
        <w:right w:val="none" w:sz="0" w:space="0" w:color="auto"/>
      </w:divBdr>
    </w:div>
    <w:div w:id="1871642865">
      <w:bodyDiv w:val="1"/>
      <w:marLeft w:val="0"/>
      <w:marRight w:val="0"/>
      <w:marTop w:val="0"/>
      <w:marBottom w:val="0"/>
      <w:divBdr>
        <w:top w:val="none" w:sz="0" w:space="0" w:color="auto"/>
        <w:left w:val="none" w:sz="0" w:space="0" w:color="auto"/>
        <w:bottom w:val="none" w:sz="0" w:space="0" w:color="auto"/>
        <w:right w:val="none" w:sz="0" w:space="0" w:color="auto"/>
      </w:divBdr>
      <w:divsChild>
        <w:div w:id="1364746299">
          <w:marLeft w:val="0"/>
          <w:marRight w:val="0"/>
          <w:marTop w:val="0"/>
          <w:marBottom w:val="0"/>
          <w:divBdr>
            <w:top w:val="none" w:sz="0" w:space="0" w:color="auto"/>
            <w:left w:val="none" w:sz="0" w:space="0" w:color="auto"/>
            <w:bottom w:val="none" w:sz="0" w:space="0" w:color="auto"/>
            <w:right w:val="none" w:sz="0" w:space="0" w:color="auto"/>
          </w:divBdr>
        </w:div>
        <w:div w:id="1656109312">
          <w:marLeft w:val="0"/>
          <w:marRight w:val="0"/>
          <w:marTop w:val="0"/>
          <w:marBottom w:val="0"/>
          <w:divBdr>
            <w:top w:val="none" w:sz="0" w:space="0" w:color="auto"/>
            <w:left w:val="none" w:sz="0" w:space="0" w:color="auto"/>
            <w:bottom w:val="none" w:sz="0" w:space="0" w:color="auto"/>
            <w:right w:val="none" w:sz="0" w:space="0" w:color="auto"/>
          </w:divBdr>
        </w:div>
        <w:div w:id="1533763794">
          <w:marLeft w:val="0"/>
          <w:marRight w:val="0"/>
          <w:marTop w:val="0"/>
          <w:marBottom w:val="0"/>
          <w:divBdr>
            <w:top w:val="none" w:sz="0" w:space="0" w:color="auto"/>
            <w:left w:val="none" w:sz="0" w:space="0" w:color="auto"/>
            <w:bottom w:val="none" w:sz="0" w:space="0" w:color="auto"/>
            <w:right w:val="none" w:sz="0" w:space="0" w:color="auto"/>
          </w:divBdr>
        </w:div>
      </w:divsChild>
    </w:div>
    <w:div w:id="1895047400">
      <w:bodyDiv w:val="1"/>
      <w:marLeft w:val="0"/>
      <w:marRight w:val="0"/>
      <w:marTop w:val="0"/>
      <w:marBottom w:val="0"/>
      <w:divBdr>
        <w:top w:val="none" w:sz="0" w:space="0" w:color="auto"/>
        <w:left w:val="none" w:sz="0" w:space="0" w:color="auto"/>
        <w:bottom w:val="none" w:sz="0" w:space="0" w:color="auto"/>
        <w:right w:val="none" w:sz="0" w:space="0" w:color="auto"/>
      </w:divBdr>
    </w:div>
    <w:div w:id="1898853083">
      <w:bodyDiv w:val="1"/>
      <w:marLeft w:val="0"/>
      <w:marRight w:val="0"/>
      <w:marTop w:val="0"/>
      <w:marBottom w:val="0"/>
      <w:divBdr>
        <w:top w:val="none" w:sz="0" w:space="0" w:color="auto"/>
        <w:left w:val="none" w:sz="0" w:space="0" w:color="auto"/>
        <w:bottom w:val="none" w:sz="0" w:space="0" w:color="auto"/>
        <w:right w:val="none" w:sz="0" w:space="0" w:color="auto"/>
      </w:divBdr>
      <w:divsChild>
        <w:div w:id="662044899">
          <w:marLeft w:val="0"/>
          <w:marRight w:val="0"/>
          <w:marTop w:val="0"/>
          <w:marBottom w:val="0"/>
          <w:divBdr>
            <w:top w:val="none" w:sz="0" w:space="0" w:color="auto"/>
            <w:left w:val="none" w:sz="0" w:space="0" w:color="auto"/>
            <w:bottom w:val="none" w:sz="0" w:space="0" w:color="auto"/>
            <w:right w:val="none" w:sz="0" w:space="0" w:color="auto"/>
          </w:divBdr>
        </w:div>
        <w:div w:id="1852258618">
          <w:marLeft w:val="0"/>
          <w:marRight w:val="0"/>
          <w:marTop w:val="0"/>
          <w:marBottom w:val="0"/>
          <w:divBdr>
            <w:top w:val="none" w:sz="0" w:space="0" w:color="auto"/>
            <w:left w:val="none" w:sz="0" w:space="0" w:color="auto"/>
            <w:bottom w:val="none" w:sz="0" w:space="0" w:color="auto"/>
            <w:right w:val="none" w:sz="0" w:space="0" w:color="auto"/>
          </w:divBdr>
          <w:divsChild>
            <w:div w:id="440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0851">
      <w:bodyDiv w:val="1"/>
      <w:marLeft w:val="0"/>
      <w:marRight w:val="0"/>
      <w:marTop w:val="0"/>
      <w:marBottom w:val="0"/>
      <w:divBdr>
        <w:top w:val="none" w:sz="0" w:space="0" w:color="auto"/>
        <w:left w:val="none" w:sz="0" w:space="0" w:color="auto"/>
        <w:bottom w:val="none" w:sz="0" w:space="0" w:color="auto"/>
        <w:right w:val="none" w:sz="0" w:space="0" w:color="auto"/>
      </w:divBdr>
    </w:div>
    <w:div w:id="1939554219">
      <w:bodyDiv w:val="1"/>
      <w:marLeft w:val="0"/>
      <w:marRight w:val="0"/>
      <w:marTop w:val="0"/>
      <w:marBottom w:val="0"/>
      <w:divBdr>
        <w:top w:val="none" w:sz="0" w:space="0" w:color="auto"/>
        <w:left w:val="none" w:sz="0" w:space="0" w:color="auto"/>
        <w:bottom w:val="none" w:sz="0" w:space="0" w:color="auto"/>
        <w:right w:val="none" w:sz="0" w:space="0" w:color="auto"/>
      </w:divBdr>
    </w:div>
    <w:div w:id="1955944388">
      <w:bodyDiv w:val="1"/>
      <w:marLeft w:val="0"/>
      <w:marRight w:val="0"/>
      <w:marTop w:val="0"/>
      <w:marBottom w:val="0"/>
      <w:divBdr>
        <w:top w:val="none" w:sz="0" w:space="0" w:color="auto"/>
        <w:left w:val="none" w:sz="0" w:space="0" w:color="auto"/>
        <w:bottom w:val="none" w:sz="0" w:space="0" w:color="auto"/>
        <w:right w:val="none" w:sz="0" w:space="0" w:color="auto"/>
      </w:divBdr>
    </w:div>
    <w:div w:id="2015640788">
      <w:bodyDiv w:val="1"/>
      <w:marLeft w:val="0"/>
      <w:marRight w:val="0"/>
      <w:marTop w:val="0"/>
      <w:marBottom w:val="0"/>
      <w:divBdr>
        <w:top w:val="none" w:sz="0" w:space="0" w:color="auto"/>
        <w:left w:val="none" w:sz="0" w:space="0" w:color="auto"/>
        <w:bottom w:val="none" w:sz="0" w:space="0" w:color="auto"/>
        <w:right w:val="none" w:sz="0" w:space="0" w:color="auto"/>
      </w:divBdr>
    </w:div>
    <w:div w:id="2044934997">
      <w:bodyDiv w:val="1"/>
      <w:marLeft w:val="0"/>
      <w:marRight w:val="0"/>
      <w:marTop w:val="0"/>
      <w:marBottom w:val="0"/>
      <w:divBdr>
        <w:top w:val="none" w:sz="0" w:space="0" w:color="auto"/>
        <w:left w:val="none" w:sz="0" w:space="0" w:color="auto"/>
        <w:bottom w:val="none" w:sz="0" w:space="0" w:color="auto"/>
        <w:right w:val="none" w:sz="0" w:space="0" w:color="auto"/>
      </w:divBdr>
    </w:div>
    <w:div w:id="21098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Coghlan</dc:creator>
  <cp:keywords/>
  <dc:description/>
  <cp:lastModifiedBy>soph stroud</cp:lastModifiedBy>
  <cp:revision>2</cp:revision>
  <cp:lastPrinted>2019-08-05T21:56:00Z</cp:lastPrinted>
  <dcterms:created xsi:type="dcterms:W3CDTF">2019-08-05T22:27:00Z</dcterms:created>
  <dcterms:modified xsi:type="dcterms:W3CDTF">2019-08-05T22:27:00Z</dcterms:modified>
</cp:coreProperties>
</file>